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96225" w14:textId="77777777" w:rsidR="00FA7CD0" w:rsidRDefault="00FA7CD0" w:rsidP="00FA7CD0">
      <w:pPr>
        <w:spacing w:after="120" w:line="240" w:lineRule="auto"/>
        <w:mirrorIndents/>
        <w:jc w:val="center"/>
        <w:rPr>
          <w:rFonts w:ascii="Bookman Old Style" w:hAnsi="Bookman Old Style"/>
          <w:b/>
          <w:sz w:val="24"/>
          <w:szCs w:val="24"/>
        </w:rPr>
      </w:pPr>
      <w:r>
        <w:rPr>
          <w:rFonts w:ascii="Bookman Old Style" w:hAnsi="Bookman Old Style"/>
          <w:b/>
          <w:sz w:val="24"/>
          <w:szCs w:val="24"/>
        </w:rPr>
        <w:t>ATA DE REGISTRO</w:t>
      </w:r>
      <w:r w:rsidRPr="006A6721">
        <w:rPr>
          <w:rFonts w:ascii="Bookman Old Style" w:hAnsi="Bookman Old Style"/>
          <w:b/>
          <w:sz w:val="24"/>
          <w:szCs w:val="24"/>
        </w:rPr>
        <w:t xml:space="preserve"> Nº. </w:t>
      </w:r>
      <w:r>
        <w:rPr>
          <w:rFonts w:ascii="Bookman Old Style" w:hAnsi="Bookman Old Style"/>
          <w:b/>
          <w:sz w:val="24"/>
          <w:szCs w:val="24"/>
        </w:rPr>
        <w:t>92</w:t>
      </w:r>
      <w:r w:rsidRPr="006A6721">
        <w:rPr>
          <w:rFonts w:ascii="Bookman Old Style" w:hAnsi="Bookman Old Style"/>
          <w:b/>
          <w:sz w:val="24"/>
          <w:szCs w:val="24"/>
        </w:rPr>
        <w:t>/</w:t>
      </w:r>
      <w:r>
        <w:rPr>
          <w:rFonts w:ascii="Bookman Old Style" w:hAnsi="Bookman Old Style"/>
          <w:b/>
          <w:sz w:val="24"/>
          <w:szCs w:val="24"/>
        </w:rPr>
        <w:t>2024</w:t>
      </w:r>
    </w:p>
    <w:p w14:paraId="4A970832" w14:textId="77777777" w:rsidR="00FA7CD0" w:rsidRDefault="00FA7CD0" w:rsidP="00FA7CD0">
      <w:pPr>
        <w:spacing w:after="120" w:line="240" w:lineRule="auto"/>
        <w:mirrorIndents/>
        <w:jc w:val="center"/>
        <w:rPr>
          <w:rFonts w:ascii="Bookman Old Style" w:hAnsi="Bookman Old Style"/>
          <w:b/>
          <w:sz w:val="24"/>
          <w:szCs w:val="24"/>
        </w:rPr>
      </w:pPr>
    </w:p>
    <w:p w14:paraId="1F224F71" w14:textId="77777777" w:rsidR="00FA7CD0" w:rsidRPr="006A6721" w:rsidRDefault="00FA7CD0" w:rsidP="00FA7CD0">
      <w:pPr>
        <w:spacing w:after="120" w:line="240" w:lineRule="auto"/>
        <w:mirrorIndents/>
        <w:rPr>
          <w:rFonts w:ascii="Bookman Old Style" w:hAnsi="Bookman Old Style"/>
          <w:b/>
          <w:sz w:val="24"/>
          <w:szCs w:val="24"/>
        </w:rPr>
      </w:pPr>
      <w:r>
        <w:rPr>
          <w:rFonts w:ascii="Bookman Old Style" w:hAnsi="Bookman Old Style"/>
          <w:b/>
          <w:sz w:val="24"/>
          <w:szCs w:val="24"/>
        </w:rPr>
        <w:t>PROCESSO ADMINISTRATIVO Nº 101/2024</w:t>
      </w:r>
    </w:p>
    <w:p w14:paraId="024E5D66" w14:textId="77777777" w:rsidR="00FA7CD0" w:rsidRDefault="00FA7CD0" w:rsidP="00FA7CD0">
      <w:pPr>
        <w:spacing w:after="120" w:line="240" w:lineRule="auto"/>
        <w:mirrorIndents/>
        <w:rPr>
          <w:rFonts w:ascii="Bookman Old Style" w:hAnsi="Bookman Old Style"/>
          <w:b/>
          <w:color w:val="FF0000"/>
        </w:rPr>
      </w:pPr>
      <w:r>
        <w:rPr>
          <w:rFonts w:ascii="Bookman Old Style" w:hAnsi="Bookman Old Style"/>
          <w:b/>
          <w:sz w:val="24"/>
          <w:szCs w:val="24"/>
        </w:rPr>
        <w:t xml:space="preserve">EDITAL DE PREGÃO ELETRÔNICO Nº 56/2024  </w:t>
      </w:r>
    </w:p>
    <w:p w14:paraId="1361C023" w14:textId="77777777" w:rsidR="00FA7CD0" w:rsidRPr="006A6721" w:rsidRDefault="00FA7CD0" w:rsidP="00FA7CD0">
      <w:pPr>
        <w:spacing w:after="120" w:line="240" w:lineRule="auto"/>
        <w:mirrorIndents/>
        <w:rPr>
          <w:rFonts w:ascii="Bookman Old Style" w:hAnsi="Bookman Old Style"/>
          <w:b/>
          <w:sz w:val="24"/>
          <w:szCs w:val="24"/>
        </w:rPr>
      </w:pPr>
    </w:p>
    <w:p w14:paraId="2814CD65"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b/>
          <w:sz w:val="24"/>
          <w:szCs w:val="24"/>
        </w:rPr>
        <w:t>O MUNICÍPIO DE CORDILHEIRA ALTA</w:t>
      </w:r>
      <w:r w:rsidRPr="006A6721">
        <w:rPr>
          <w:rFonts w:ascii="Bookman Old Style" w:hAnsi="Bookman Old Style"/>
          <w:sz w:val="24"/>
          <w:szCs w:val="24"/>
        </w:rPr>
        <w:t xml:space="preserve">, pessoa jurídica de direito público </w:t>
      </w:r>
      <w:r w:rsidRPr="00647E95">
        <w:rPr>
          <w:rFonts w:ascii="Bookman Old Style" w:hAnsi="Bookman Old Style"/>
          <w:bCs/>
          <w:sz w:val="24"/>
          <w:szCs w:val="24"/>
        </w:rPr>
        <w:t>O</w:t>
      </w:r>
      <w:r w:rsidRPr="006A6721">
        <w:rPr>
          <w:rFonts w:ascii="Bookman Old Style" w:hAnsi="Bookman Old Style"/>
          <w:b/>
          <w:sz w:val="24"/>
          <w:szCs w:val="24"/>
        </w:rPr>
        <w:t xml:space="preserve"> MUNICÍPIO DE CORDILHEIRA ALTA</w:t>
      </w:r>
      <w:r w:rsidRPr="006A6721">
        <w:rPr>
          <w:rFonts w:ascii="Bookman Old Style" w:hAnsi="Bookman Old Style"/>
          <w:sz w:val="24"/>
          <w:szCs w:val="24"/>
        </w:rPr>
        <w:t xml:space="preserve">, pessoa jurídica de direito público interno, CNPJ </w:t>
      </w:r>
      <w:r>
        <w:rPr>
          <w:rFonts w:ascii="Bookman Old Style" w:hAnsi="Bookman Old Style"/>
          <w:sz w:val="24"/>
          <w:szCs w:val="24"/>
        </w:rPr>
        <w:t>n.</w:t>
      </w:r>
      <w:r w:rsidRPr="006A6721">
        <w:rPr>
          <w:rFonts w:ascii="Bookman Old Style" w:hAnsi="Bookman Old Style"/>
          <w:sz w:val="24"/>
          <w:szCs w:val="24"/>
        </w:rPr>
        <w:t xml:space="preserve"> 95.990.198/0001-04, situado na Rua Celso </w:t>
      </w:r>
      <w:proofErr w:type="spellStart"/>
      <w:r w:rsidRPr="006A6721">
        <w:rPr>
          <w:rFonts w:ascii="Bookman Old Style" w:hAnsi="Bookman Old Style"/>
          <w:sz w:val="24"/>
          <w:szCs w:val="24"/>
        </w:rPr>
        <w:t>Tozzo</w:t>
      </w:r>
      <w:proofErr w:type="spellEnd"/>
      <w:r w:rsidRPr="006A6721">
        <w:rPr>
          <w:rFonts w:ascii="Bookman Old Style" w:hAnsi="Bookman Old Style"/>
          <w:sz w:val="24"/>
          <w:szCs w:val="24"/>
        </w:rPr>
        <w:t xml:space="preserve">, 27, Centro, Cordilheira Alta/SC, representado neste ato </w:t>
      </w:r>
      <w:r>
        <w:rPr>
          <w:rFonts w:ascii="Bookman Old Style" w:hAnsi="Bookman Old Style"/>
          <w:sz w:val="24"/>
          <w:szCs w:val="24"/>
        </w:rPr>
        <w:t xml:space="preserve">pelo Prefeito, </w:t>
      </w:r>
      <w:proofErr w:type="spellStart"/>
      <w:r>
        <w:rPr>
          <w:rFonts w:ascii="Bookman Old Style" w:hAnsi="Bookman Old Style"/>
          <w:sz w:val="24"/>
          <w:szCs w:val="24"/>
        </w:rPr>
        <w:t>Sr</w:t>
      </w:r>
      <w:proofErr w:type="spellEnd"/>
      <w:r>
        <w:rPr>
          <w:rFonts w:ascii="Bookman Old Style" w:hAnsi="Bookman Old Style"/>
          <w:sz w:val="24"/>
          <w:szCs w:val="24"/>
        </w:rPr>
        <w:t xml:space="preserve"> Clodoaldo </w:t>
      </w:r>
      <w:proofErr w:type="spellStart"/>
      <w:r>
        <w:rPr>
          <w:rFonts w:ascii="Bookman Old Style" w:hAnsi="Bookman Old Style"/>
          <w:sz w:val="24"/>
          <w:szCs w:val="24"/>
        </w:rPr>
        <w:t>Briancini</w:t>
      </w:r>
      <w:proofErr w:type="spellEnd"/>
      <w:r>
        <w:rPr>
          <w:rFonts w:ascii="Bookman Old Style" w:hAnsi="Bookman Old Style"/>
          <w:sz w:val="24"/>
          <w:szCs w:val="24"/>
        </w:rPr>
        <w:t xml:space="preserve">, e </w:t>
      </w:r>
      <w:r>
        <w:rPr>
          <w:rFonts w:ascii="Bookman Old Style" w:hAnsi="Bookman Old Style"/>
          <w:bCs/>
          <w:sz w:val="24"/>
          <w:szCs w:val="24"/>
        </w:rPr>
        <w:t xml:space="preserve">o </w:t>
      </w:r>
      <w:r>
        <w:rPr>
          <w:rFonts w:ascii="Bookman Old Style" w:hAnsi="Bookman Old Style"/>
          <w:b/>
          <w:sz w:val="24"/>
          <w:szCs w:val="24"/>
        </w:rPr>
        <w:t>FUNDO MUNICIPAL DE SAÚDE</w:t>
      </w:r>
      <w:r>
        <w:rPr>
          <w:rFonts w:ascii="Bookman Old Style" w:hAnsi="Bookman Old Style"/>
          <w:sz w:val="24"/>
          <w:szCs w:val="24"/>
        </w:rPr>
        <w:t xml:space="preserve">, CNPJ n. 11.427.163/0001-71, situado na Rua Maria </w:t>
      </w:r>
      <w:proofErr w:type="spellStart"/>
      <w:r>
        <w:rPr>
          <w:rFonts w:ascii="Bookman Old Style" w:hAnsi="Bookman Old Style"/>
          <w:sz w:val="24"/>
          <w:szCs w:val="24"/>
        </w:rPr>
        <w:t>Ranzan</w:t>
      </w:r>
      <w:proofErr w:type="spellEnd"/>
      <w:r>
        <w:rPr>
          <w:rFonts w:ascii="Bookman Old Style" w:hAnsi="Bookman Old Style"/>
          <w:sz w:val="24"/>
          <w:szCs w:val="24"/>
        </w:rPr>
        <w:t xml:space="preserve">, 619, Bairro Rosa Linda, Cordilheira Alta/SC, representado por sua gestora, Sra. Flavia Cortes Garcia, </w:t>
      </w:r>
      <w:r w:rsidRPr="00856D77">
        <w:rPr>
          <w:rFonts w:ascii="Bookman Old Style" w:hAnsi="Bookman Old Style"/>
          <w:sz w:val="24"/>
          <w:szCs w:val="24"/>
        </w:rPr>
        <w:t>doravante denominado simplesmente CONTRATANTE, e a empresa</w:t>
      </w:r>
      <w:r>
        <w:rPr>
          <w:rFonts w:ascii="Bookman Old Style" w:hAnsi="Bookman Old Style"/>
          <w:sz w:val="24"/>
          <w:szCs w:val="24"/>
        </w:rPr>
        <w:t xml:space="preserve"> </w:t>
      </w:r>
      <w:r w:rsidRPr="00FA7CD0">
        <w:rPr>
          <w:rFonts w:ascii="Bookman Old Style" w:hAnsi="Bookman Old Style"/>
          <w:b/>
          <w:sz w:val="24"/>
          <w:szCs w:val="24"/>
        </w:rPr>
        <w:t>RISSO REFRIGERAÇÃO E ASSISTÊNCIA TÉCNICA LTDA</w:t>
      </w:r>
      <w:r w:rsidRPr="00856D77">
        <w:rPr>
          <w:rFonts w:ascii="Bookman Old Style" w:hAnsi="Bookman Old Style"/>
          <w:sz w:val="24"/>
          <w:szCs w:val="24"/>
        </w:rPr>
        <w:t>, pessoa jurídica de direito privado, inscrita no CNPJ</w:t>
      </w:r>
      <w:r w:rsidRPr="006A6721">
        <w:rPr>
          <w:rFonts w:ascii="Bookman Old Style" w:hAnsi="Bookman Old Style"/>
          <w:sz w:val="24"/>
          <w:szCs w:val="24"/>
        </w:rPr>
        <w:t xml:space="preserve"> n.</w:t>
      </w:r>
      <w:r>
        <w:rPr>
          <w:rFonts w:ascii="Bookman Old Style" w:hAnsi="Bookman Old Style"/>
          <w:sz w:val="24"/>
          <w:szCs w:val="24"/>
        </w:rPr>
        <w:t>37.354.542/0001-72</w:t>
      </w:r>
      <w:r w:rsidRPr="006A6721">
        <w:rPr>
          <w:rFonts w:ascii="Bookman Old Style" w:hAnsi="Bookman Old Style"/>
          <w:sz w:val="24"/>
          <w:szCs w:val="24"/>
        </w:rPr>
        <w:t xml:space="preserve">, com sede na </w:t>
      </w:r>
      <w:proofErr w:type="spellStart"/>
      <w:r>
        <w:rPr>
          <w:rFonts w:ascii="Bookman Old Style" w:hAnsi="Bookman Old Style"/>
          <w:sz w:val="24"/>
          <w:szCs w:val="24"/>
        </w:rPr>
        <w:t>Av</w:t>
      </w:r>
      <w:proofErr w:type="spellEnd"/>
      <w:r>
        <w:rPr>
          <w:rFonts w:ascii="Bookman Old Style" w:hAnsi="Bookman Old Style"/>
          <w:sz w:val="24"/>
          <w:szCs w:val="24"/>
        </w:rPr>
        <w:t xml:space="preserve"> Pedro Giordano </w:t>
      </w:r>
      <w:proofErr w:type="spellStart"/>
      <w:r>
        <w:rPr>
          <w:rFonts w:ascii="Bookman Old Style" w:hAnsi="Bookman Old Style"/>
          <w:sz w:val="24"/>
          <w:szCs w:val="24"/>
        </w:rPr>
        <w:t>Cella</w:t>
      </w:r>
      <w:proofErr w:type="spellEnd"/>
      <w:r>
        <w:rPr>
          <w:rFonts w:ascii="Bookman Old Style" w:hAnsi="Bookman Old Style"/>
          <w:sz w:val="24"/>
          <w:szCs w:val="24"/>
        </w:rPr>
        <w:t xml:space="preserve">, Trevo, Chapecó/SC </w:t>
      </w:r>
      <w:r w:rsidRPr="006A6721">
        <w:rPr>
          <w:rFonts w:ascii="Bookman Old Style" w:hAnsi="Bookman Old Style"/>
          <w:sz w:val="24"/>
          <w:szCs w:val="24"/>
        </w:rPr>
        <w:t xml:space="preserve">representada por </w:t>
      </w:r>
      <w:r>
        <w:rPr>
          <w:rFonts w:ascii="Bookman Old Style" w:hAnsi="Bookman Old Style"/>
          <w:sz w:val="24"/>
          <w:szCs w:val="24"/>
        </w:rPr>
        <w:t>Fabricio Risso</w:t>
      </w:r>
      <w:r w:rsidRPr="006A6721">
        <w:rPr>
          <w:rFonts w:ascii="Bookman Old Style" w:hAnsi="Bookman Old Style"/>
          <w:sz w:val="24"/>
          <w:szCs w:val="24"/>
        </w:rPr>
        <w:t>, inscrito(a) no CPF n.***.</w:t>
      </w:r>
      <w:r>
        <w:rPr>
          <w:rFonts w:ascii="Bookman Old Style" w:hAnsi="Bookman Old Style"/>
          <w:sz w:val="24"/>
          <w:szCs w:val="24"/>
        </w:rPr>
        <w:t>954.079</w:t>
      </w:r>
      <w:r w:rsidRPr="006A6721">
        <w:rPr>
          <w:rFonts w:ascii="Bookman Old Style" w:hAnsi="Bookman Old Style"/>
          <w:sz w:val="24"/>
          <w:szCs w:val="24"/>
        </w:rPr>
        <w:t xml:space="preserve"> </w:t>
      </w:r>
      <w:r w:rsidRPr="006A6721">
        <w:rPr>
          <w:rFonts w:ascii="Bookman Old Style" w:hAnsi="Bookman Old Style"/>
          <w:sz w:val="24"/>
          <w:szCs w:val="24"/>
        </w:rPr>
        <w:t xml:space="preserve">-**, doravante denominada simplesmente CONTRATADA, e perante as testemunhas abaixo firmadas, pactuam o presente termo, cuja celebração foi autorizada de acordo com o </w:t>
      </w:r>
      <w:r>
        <w:rPr>
          <w:rFonts w:ascii="Bookman Old Style" w:hAnsi="Bookman Old Style"/>
          <w:sz w:val="24"/>
          <w:szCs w:val="24"/>
        </w:rPr>
        <w:t>P</w:t>
      </w:r>
      <w:r w:rsidRPr="006A6721">
        <w:rPr>
          <w:rFonts w:ascii="Bookman Old Style" w:hAnsi="Bookman Old Style"/>
          <w:sz w:val="24"/>
          <w:szCs w:val="24"/>
        </w:rPr>
        <w:t>rocesso</w:t>
      </w:r>
      <w:r>
        <w:rPr>
          <w:rFonts w:ascii="Bookman Old Style" w:hAnsi="Bookman Old Style"/>
          <w:sz w:val="24"/>
          <w:szCs w:val="24"/>
        </w:rPr>
        <w:t xml:space="preserve"> Administrativo</w:t>
      </w:r>
      <w:r w:rsidRPr="006A6721">
        <w:rPr>
          <w:rFonts w:ascii="Bookman Old Style" w:hAnsi="Bookman Old Style"/>
          <w:sz w:val="24"/>
          <w:szCs w:val="24"/>
        </w:rPr>
        <w:t xml:space="preserve"> </w:t>
      </w:r>
      <w:r>
        <w:rPr>
          <w:rFonts w:ascii="Bookman Old Style" w:hAnsi="Bookman Old Style"/>
          <w:sz w:val="24"/>
          <w:szCs w:val="24"/>
        </w:rPr>
        <w:t>101</w:t>
      </w:r>
      <w:r w:rsidRPr="006A6721">
        <w:rPr>
          <w:rFonts w:ascii="Bookman Old Style" w:hAnsi="Bookman Old Style"/>
          <w:sz w:val="24"/>
          <w:szCs w:val="24"/>
        </w:rPr>
        <w:t>/</w:t>
      </w:r>
      <w:r>
        <w:rPr>
          <w:rFonts w:ascii="Bookman Old Style" w:hAnsi="Bookman Old Style"/>
          <w:sz w:val="24"/>
          <w:szCs w:val="24"/>
        </w:rPr>
        <w:t xml:space="preserve">2024, Pregão Eletrônico </w:t>
      </w:r>
      <w:r w:rsidRPr="006A6721">
        <w:rPr>
          <w:rFonts w:ascii="Bookman Old Style" w:hAnsi="Bookman Old Style"/>
          <w:sz w:val="24"/>
          <w:szCs w:val="24"/>
        </w:rPr>
        <w:t xml:space="preserve">nº </w:t>
      </w:r>
      <w:r>
        <w:rPr>
          <w:rFonts w:ascii="Bookman Old Style" w:hAnsi="Bookman Old Style"/>
          <w:sz w:val="24"/>
          <w:szCs w:val="24"/>
        </w:rPr>
        <w:t>56</w:t>
      </w:r>
      <w:r w:rsidRPr="006A6721">
        <w:rPr>
          <w:rFonts w:ascii="Bookman Old Style" w:hAnsi="Bookman Old Style"/>
          <w:sz w:val="24"/>
          <w:szCs w:val="24"/>
        </w:rPr>
        <w:t>/</w:t>
      </w:r>
      <w:r>
        <w:rPr>
          <w:rFonts w:ascii="Bookman Old Style" w:hAnsi="Bookman Old Style"/>
          <w:sz w:val="24"/>
          <w:szCs w:val="24"/>
        </w:rPr>
        <w:t>2024</w:t>
      </w:r>
      <w:r w:rsidRPr="006A6721">
        <w:rPr>
          <w:rFonts w:ascii="Bookman Old Style" w:hAnsi="Bookman Old Style"/>
          <w:sz w:val="24"/>
          <w:szCs w:val="24"/>
        </w:rPr>
        <w:t>, e que se regerá pela Lei n.</w:t>
      </w:r>
      <w:r>
        <w:rPr>
          <w:rFonts w:ascii="Bookman Old Style" w:hAnsi="Bookman Old Style"/>
          <w:sz w:val="24"/>
          <w:szCs w:val="24"/>
        </w:rPr>
        <w:t xml:space="preserve"> </w:t>
      </w:r>
      <w:r w:rsidRPr="006A6721">
        <w:rPr>
          <w:rFonts w:ascii="Bookman Old Style" w:hAnsi="Bookman Old Style"/>
          <w:sz w:val="24"/>
          <w:szCs w:val="24"/>
        </w:rPr>
        <w:t>14.133/20</w:t>
      </w:r>
      <w:r>
        <w:rPr>
          <w:rFonts w:ascii="Bookman Old Style" w:hAnsi="Bookman Old Style"/>
          <w:sz w:val="24"/>
          <w:szCs w:val="24"/>
        </w:rPr>
        <w:t>21 e Decreto Municipal n. 141/2023,</w:t>
      </w:r>
      <w:r w:rsidRPr="006A6721">
        <w:rPr>
          <w:rFonts w:ascii="Bookman Old Style" w:hAnsi="Bookman Old Style"/>
          <w:sz w:val="24"/>
          <w:szCs w:val="24"/>
        </w:rPr>
        <w:t xml:space="preserve"> atendidas as cláusulas e condições a seguir enunciadas:  </w:t>
      </w:r>
    </w:p>
    <w:p w14:paraId="41185B88" w14:textId="77777777" w:rsidR="00FA7CD0" w:rsidRPr="006A6721" w:rsidRDefault="00FA7CD0" w:rsidP="00FA7CD0">
      <w:pPr>
        <w:spacing w:after="120" w:line="240" w:lineRule="auto"/>
        <w:mirrorIndents/>
        <w:jc w:val="both"/>
        <w:rPr>
          <w:rFonts w:ascii="Bookman Old Style" w:hAnsi="Bookman Old Style"/>
          <w:sz w:val="24"/>
          <w:szCs w:val="24"/>
        </w:rPr>
      </w:pPr>
    </w:p>
    <w:p w14:paraId="5E7C40F4" w14:textId="77777777" w:rsidR="00FA7CD0" w:rsidRPr="006A6721"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PRIMEIRA - DO OBJETO </w:t>
      </w:r>
      <w:bookmarkStart w:id="0" w:name="_GoBack"/>
      <w:bookmarkEnd w:id="0"/>
    </w:p>
    <w:p w14:paraId="5FD4B498" w14:textId="3AB8AEF1" w:rsidR="00FA7CD0" w:rsidRPr="00FA7CD0" w:rsidRDefault="00FA7CD0" w:rsidP="00FA7CD0">
      <w:pPr>
        <w:pStyle w:val="PargrafodaLista"/>
        <w:numPr>
          <w:ilvl w:val="1"/>
          <w:numId w:val="1"/>
        </w:numPr>
        <w:spacing w:after="120" w:line="240" w:lineRule="auto"/>
        <w:ind w:left="0" w:firstLine="0"/>
        <w:jc w:val="both"/>
        <w:rPr>
          <w:rFonts w:ascii="Bookman Old Style" w:hAnsi="Bookman Old Style"/>
          <w:b/>
          <w:bCs/>
          <w:sz w:val="24"/>
          <w:szCs w:val="24"/>
        </w:rPr>
      </w:pPr>
      <w:r w:rsidRPr="00D31DF0">
        <w:rPr>
          <w:rFonts w:ascii="Bookman Old Style" w:hAnsi="Bookman Old Style"/>
          <w:sz w:val="24"/>
          <w:szCs w:val="24"/>
        </w:rPr>
        <w:t>O objeto do presente contrato é o</w:t>
      </w:r>
      <w:r w:rsidRPr="00D31DF0">
        <w:rPr>
          <w:rFonts w:ascii="Bookman Old Style" w:hAnsi="Bookman Old Style" w:cs="Segoe UI"/>
          <w:b/>
          <w:bCs/>
          <w:sz w:val="24"/>
          <w:szCs w:val="24"/>
        </w:rPr>
        <w:t xml:space="preserve"> </w:t>
      </w:r>
      <w:r w:rsidR="007743A0" w:rsidRPr="00010B12">
        <w:rPr>
          <w:rFonts w:ascii="Bookman Old Style" w:hAnsi="Bookman Old Style"/>
          <w:b/>
          <w:sz w:val="24"/>
          <w:szCs w:val="24"/>
        </w:rPr>
        <w:t xml:space="preserve">REGISTRO DE PREÇOS PARA PRESTAÇÃO DE SERVIÇOS DE INSTALAÇÃO, DESINSTALAÇÃO, MANUTENÇÃO, ELABORAÇÃO DE </w:t>
      </w:r>
      <w:proofErr w:type="spellStart"/>
      <w:r w:rsidR="007743A0" w:rsidRPr="00010B12">
        <w:rPr>
          <w:rFonts w:ascii="Bookman Old Style" w:hAnsi="Bookman Old Style"/>
          <w:b/>
          <w:sz w:val="24"/>
          <w:szCs w:val="24"/>
        </w:rPr>
        <w:t>PMOC</w:t>
      </w:r>
      <w:proofErr w:type="spellEnd"/>
      <w:r w:rsidR="007743A0" w:rsidRPr="00010B12">
        <w:rPr>
          <w:rFonts w:ascii="Bookman Old Style" w:hAnsi="Bookman Old Style"/>
          <w:b/>
          <w:sz w:val="24"/>
          <w:szCs w:val="24"/>
        </w:rPr>
        <w:t xml:space="preserve">, LIMPEZA E HIGIENIZAÇÃO DE EQUIPAMENTOS DE ARES CONDICIONADOS </w:t>
      </w:r>
      <w:r w:rsidR="007743A0">
        <w:rPr>
          <w:rFonts w:ascii="Bookman Old Style" w:hAnsi="Bookman Old Style"/>
          <w:b/>
          <w:sz w:val="24"/>
          <w:szCs w:val="24"/>
        </w:rPr>
        <w:t xml:space="preserve">DOS ORGÃOS </w:t>
      </w:r>
      <w:r w:rsidR="007743A0">
        <w:rPr>
          <w:rFonts w:ascii="Bookman Old Style" w:hAnsi="Bookman Old Style"/>
          <w:b/>
          <w:sz w:val="24"/>
          <w:szCs w:val="24"/>
        </w:rPr>
        <w:t>PÚBLICOS</w:t>
      </w:r>
      <w:r w:rsidR="007743A0">
        <w:rPr>
          <w:rFonts w:ascii="Bookman Old Style" w:hAnsi="Bookman Old Style"/>
          <w:b/>
          <w:sz w:val="24"/>
          <w:szCs w:val="24"/>
        </w:rPr>
        <w:t xml:space="preserve"> </w:t>
      </w:r>
      <w:r w:rsidR="007743A0" w:rsidRPr="00010B12">
        <w:rPr>
          <w:rFonts w:ascii="Bookman Old Style" w:hAnsi="Bookman Old Style"/>
          <w:b/>
          <w:sz w:val="24"/>
          <w:szCs w:val="24"/>
        </w:rPr>
        <w:t>DO MUNICÍPIO DE CORDILHEIRA ALTA SC</w:t>
      </w:r>
      <w:r w:rsidRPr="00D31DF0">
        <w:rPr>
          <w:rFonts w:ascii="Bookman Old Style" w:hAnsi="Bookman Old Style" w:cs="Segoe UI"/>
          <w:sz w:val="24"/>
          <w:szCs w:val="24"/>
        </w:rPr>
        <w:t>, conforme tabela a seguir:</w:t>
      </w:r>
    </w:p>
    <w:p w14:paraId="7E2110E5" w14:textId="77777777" w:rsidR="00FA7CD0" w:rsidRPr="00FA7CD0" w:rsidRDefault="00FA7CD0" w:rsidP="00FA7CD0">
      <w:pPr>
        <w:pStyle w:val="PargrafodaLista"/>
        <w:spacing w:after="120" w:line="240" w:lineRule="auto"/>
        <w:ind w:left="0"/>
        <w:jc w:val="both"/>
        <w:rPr>
          <w:rFonts w:ascii="Bookman Old Style" w:hAnsi="Bookman Old Style"/>
          <w:b/>
          <w:bCs/>
          <w:sz w:val="24"/>
          <w:szCs w:val="24"/>
        </w:rPr>
      </w:pPr>
    </w:p>
    <w:p w14:paraId="55920DB0" w14:textId="77777777" w:rsidR="00FA7CD0" w:rsidRPr="00FA7CD0" w:rsidRDefault="00FA7CD0" w:rsidP="00FA7CD0">
      <w:pPr>
        <w:pStyle w:val="PargrafodaLista"/>
        <w:spacing w:after="120" w:line="240" w:lineRule="auto"/>
        <w:ind w:left="0"/>
        <w:jc w:val="both"/>
        <w:rPr>
          <w:rFonts w:ascii="Bookman Old Style" w:hAnsi="Bookman Old Style"/>
          <w:sz w:val="24"/>
          <w:szCs w:val="24"/>
        </w:rPr>
      </w:pPr>
      <w:r>
        <w:rPr>
          <w:rFonts w:ascii="Bookman Old Style" w:hAnsi="Bookman Old Style"/>
          <w:sz w:val="24"/>
          <w:szCs w:val="24"/>
        </w:rPr>
        <w:t>Lote 01:</w:t>
      </w:r>
    </w:p>
    <w:tbl>
      <w:tblPr>
        <w:tblW w:w="971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right w:w="70" w:type="dxa"/>
        </w:tblCellMar>
        <w:tblLook w:val="04A0" w:firstRow="1" w:lastRow="0" w:firstColumn="1" w:lastColumn="0" w:noHBand="0" w:noVBand="1"/>
      </w:tblPr>
      <w:tblGrid>
        <w:gridCol w:w="520"/>
        <w:gridCol w:w="4900"/>
        <w:gridCol w:w="874"/>
        <w:gridCol w:w="700"/>
        <w:gridCol w:w="1300"/>
        <w:gridCol w:w="1420"/>
      </w:tblGrid>
      <w:tr w:rsidR="004426CD" w:rsidRPr="007C68B1" w14:paraId="58DA5D11" w14:textId="77777777" w:rsidTr="004426CD">
        <w:trPr>
          <w:trHeight w:val="300"/>
        </w:trPr>
        <w:tc>
          <w:tcPr>
            <w:tcW w:w="520" w:type="dxa"/>
            <w:shd w:val="clear" w:color="auto" w:fill="auto"/>
            <w:noWrap/>
            <w:vAlign w:val="bottom"/>
            <w:hideMark/>
          </w:tcPr>
          <w:p w14:paraId="5F23F360" w14:textId="77777777" w:rsidR="004426CD" w:rsidRPr="007C68B1" w:rsidRDefault="004426CD" w:rsidP="008C3514">
            <w:pPr>
              <w:spacing w:after="0" w:line="240" w:lineRule="auto"/>
              <w:rPr>
                <w:rFonts w:ascii="Arial Nova Cond Light" w:eastAsia="Times New Roman" w:hAnsi="Arial Nova Cond Light"/>
                <w:b/>
                <w:bCs/>
                <w:color w:val="000000"/>
              </w:rPr>
            </w:pPr>
            <w:r w:rsidRPr="007C68B1">
              <w:rPr>
                <w:rFonts w:ascii="Arial Nova Cond Light" w:eastAsia="Times New Roman" w:hAnsi="Arial Nova Cond Light"/>
                <w:b/>
                <w:bCs/>
                <w:color w:val="000000"/>
              </w:rPr>
              <w:t>Item</w:t>
            </w:r>
          </w:p>
        </w:tc>
        <w:tc>
          <w:tcPr>
            <w:tcW w:w="4900" w:type="dxa"/>
            <w:shd w:val="clear" w:color="auto" w:fill="auto"/>
            <w:noWrap/>
            <w:vAlign w:val="bottom"/>
            <w:hideMark/>
          </w:tcPr>
          <w:p w14:paraId="013C8CEF" w14:textId="77777777" w:rsidR="004426CD" w:rsidRPr="007C68B1" w:rsidRDefault="004426CD" w:rsidP="008C3514">
            <w:pPr>
              <w:spacing w:after="0" w:line="240" w:lineRule="auto"/>
              <w:rPr>
                <w:rFonts w:ascii="Arial Nova Cond Light" w:eastAsia="Times New Roman" w:hAnsi="Arial Nova Cond Light"/>
                <w:b/>
                <w:bCs/>
                <w:color w:val="000000"/>
              </w:rPr>
            </w:pPr>
            <w:r w:rsidRPr="007C68B1">
              <w:rPr>
                <w:rFonts w:ascii="Arial Nova Cond Light" w:eastAsia="Times New Roman" w:hAnsi="Arial Nova Cond Light"/>
                <w:b/>
                <w:bCs/>
                <w:color w:val="000000"/>
              </w:rPr>
              <w:t>Descrições dos itens</w:t>
            </w:r>
          </w:p>
        </w:tc>
        <w:tc>
          <w:tcPr>
            <w:tcW w:w="874" w:type="dxa"/>
            <w:shd w:val="clear" w:color="auto" w:fill="auto"/>
            <w:noWrap/>
            <w:vAlign w:val="bottom"/>
            <w:hideMark/>
          </w:tcPr>
          <w:p w14:paraId="0AF76540" w14:textId="77777777" w:rsidR="004426CD" w:rsidRPr="007C68B1" w:rsidRDefault="004426CD" w:rsidP="008C3514">
            <w:pPr>
              <w:spacing w:after="0" w:line="240" w:lineRule="auto"/>
              <w:rPr>
                <w:rFonts w:ascii="Arial Nova Cond Light" w:eastAsia="Times New Roman" w:hAnsi="Arial Nova Cond Light"/>
                <w:b/>
                <w:bCs/>
                <w:color w:val="000000"/>
              </w:rPr>
            </w:pPr>
            <w:r w:rsidRPr="007C68B1">
              <w:rPr>
                <w:rFonts w:ascii="Arial Nova Cond Light" w:eastAsia="Times New Roman" w:hAnsi="Arial Nova Cond Light"/>
                <w:b/>
                <w:bCs/>
                <w:color w:val="000000"/>
              </w:rPr>
              <w:t>Unidade</w:t>
            </w:r>
          </w:p>
        </w:tc>
        <w:tc>
          <w:tcPr>
            <w:tcW w:w="700" w:type="dxa"/>
            <w:shd w:val="clear" w:color="auto" w:fill="auto"/>
            <w:noWrap/>
            <w:vAlign w:val="bottom"/>
            <w:hideMark/>
          </w:tcPr>
          <w:p w14:paraId="4FF3F31C" w14:textId="77777777" w:rsidR="004426CD" w:rsidRPr="007C68B1" w:rsidRDefault="004426CD" w:rsidP="008C3514">
            <w:pPr>
              <w:spacing w:after="0" w:line="240" w:lineRule="auto"/>
              <w:rPr>
                <w:rFonts w:ascii="Arial Nova Cond Light" w:eastAsia="Times New Roman" w:hAnsi="Arial Nova Cond Light"/>
                <w:b/>
                <w:bCs/>
                <w:color w:val="000000"/>
              </w:rPr>
            </w:pPr>
            <w:proofErr w:type="spellStart"/>
            <w:r w:rsidRPr="007C68B1">
              <w:rPr>
                <w:rFonts w:ascii="Arial Nova Cond Light" w:eastAsia="Times New Roman" w:hAnsi="Arial Nova Cond Light"/>
                <w:b/>
                <w:bCs/>
                <w:color w:val="000000"/>
              </w:rPr>
              <w:t>Qtde</w:t>
            </w:r>
            <w:proofErr w:type="spellEnd"/>
            <w:r w:rsidRPr="007C68B1">
              <w:rPr>
                <w:rFonts w:ascii="Arial Nova Cond Light" w:eastAsia="Times New Roman" w:hAnsi="Arial Nova Cond Light"/>
                <w:b/>
                <w:bCs/>
                <w:color w:val="000000"/>
              </w:rPr>
              <w:t>.</w:t>
            </w:r>
          </w:p>
        </w:tc>
        <w:tc>
          <w:tcPr>
            <w:tcW w:w="1300" w:type="dxa"/>
            <w:shd w:val="clear" w:color="auto" w:fill="auto"/>
            <w:noWrap/>
            <w:vAlign w:val="bottom"/>
            <w:hideMark/>
          </w:tcPr>
          <w:p w14:paraId="5CC25A9D" w14:textId="77777777" w:rsidR="004426CD" w:rsidRPr="007C68B1" w:rsidRDefault="004426CD" w:rsidP="008C3514">
            <w:pPr>
              <w:spacing w:after="0" w:line="240" w:lineRule="auto"/>
              <w:rPr>
                <w:rFonts w:ascii="Arial Nova Cond Light" w:eastAsia="Times New Roman" w:hAnsi="Arial Nova Cond Light"/>
                <w:b/>
                <w:bCs/>
                <w:color w:val="000000"/>
              </w:rPr>
            </w:pPr>
            <w:r w:rsidRPr="007C68B1">
              <w:rPr>
                <w:rFonts w:ascii="Arial Nova Cond Light" w:eastAsia="Times New Roman" w:hAnsi="Arial Nova Cond Light"/>
                <w:b/>
                <w:bCs/>
                <w:color w:val="000000"/>
              </w:rPr>
              <w:t>Preço médio</w:t>
            </w:r>
          </w:p>
        </w:tc>
        <w:tc>
          <w:tcPr>
            <w:tcW w:w="1420" w:type="dxa"/>
            <w:shd w:val="clear" w:color="auto" w:fill="auto"/>
            <w:noWrap/>
            <w:vAlign w:val="bottom"/>
            <w:hideMark/>
          </w:tcPr>
          <w:p w14:paraId="271B2EAD" w14:textId="77777777" w:rsidR="004426CD" w:rsidRPr="007C68B1" w:rsidRDefault="004426CD" w:rsidP="008C3514">
            <w:pPr>
              <w:spacing w:after="0" w:line="240" w:lineRule="auto"/>
              <w:rPr>
                <w:rFonts w:ascii="Arial Nova Cond Light" w:eastAsia="Times New Roman" w:hAnsi="Arial Nova Cond Light"/>
                <w:b/>
                <w:bCs/>
                <w:color w:val="000000"/>
              </w:rPr>
            </w:pPr>
            <w:r w:rsidRPr="007C68B1">
              <w:rPr>
                <w:rFonts w:ascii="Arial Nova Cond Light" w:eastAsia="Times New Roman" w:hAnsi="Arial Nova Cond Light"/>
                <w:b/>
                <w:bCs/>
                <w:color w:val="000000"/>
              </w:rPr>
              <w:t>Valor total</w:t>
            </w:r>
          </w:p>
        </w:tc>
      </w:tr>
      <w:tr w:rsidR="004426CD" w:rsidRPr="007C68B1" w14:paraId="5C7FAA4B" w14:textId="77777777" w:rsidTr="00315F87">
        <w:trPr>
          <w:trHeight w:val="408"/>
        </w:trPr>
        <w:tc>
          <w:tcPr>
            <w:tcW w:w="520" w:type="dxa"/>
            <w:vMerge w:val="restart"/>
            <w:shd w:val="clear" w:color="auto" w:fill="auto"/>
            <w:noWrap/>
            <w:vAlign w:val="center"/>
            <w:hideMark/>
          </w:tcPr>
          <w:p w14:paraId="4C31342F"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w:t>
            </w:r>
          </w:p>
        </w:tc>
        <w:tc>
          <w:tcPr>
            <w:tcW w:w="4900" w:type="dxa"/>
            <w:vMerge w:val="restart"/>
            <w:shd w:val="clear" w:color="auto" w:fill="auto"/>
            <w:vAlign w:val="center"/>
            <w:hideMark/>
          </w:tcPr>
          <w:p w14:paraId="16ABD534"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Instalação de ar condicionado 9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591EF578"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13BBE4AC"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2A40596D"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229,00</w:t>
            </w:r>
          </w:p>
        </w:tc>
        <w:tc>
          <w:tcPr>
            <w:tcW w:w="1420" w:type="dxa"/>
            <w:vMerge w:val="restart"/>
            <w:shd w:val="clear" w:color="auto" w:fill="auto"/>
            <w:noWrap/>
            <w:vAlign w:val="center"/>
          </w:tcPr>
          <w:p w14:paraId="01B3744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6.870,00</w:t>
            </w:r>
          </w:p>
        </w:tc>
      </w:tr>
      <w:tr w:rsidR="004426CD" w:rsidRPr="007C68B1" w14:paraId="452650B3" w14:textId="77777777" w:rsidTr="00315F87">
        <w:trPr>
          <w:trHeight w:val="408"/>
        </w:trPr>
        <w:tc>
          <w:tcPr>
            <w:tcW w:w="520" w:type="dxa"/>
            <w:vMerge/>
            <w:shd w:val="clear" w:color="auto" w:fill="auto"/>
            <w:vAlign w:val="center"/>
            <w:hideMark/>
          </w:tcPr>
          <w:p w14:paraId="28B4E06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E12BCF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FE93EB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218595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5B280425"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933D95B"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1601080" w14:textId="77777777" w:rsidTr="00315F87">
        <w:trPr>
          <w:trHeight w:val="408"/>
        </w:trPr>
        <w:tc>
          <w:tcPr>
            <w:tcW w:w="520" w:type="dxa"/>
            <w:vMerge/>
            <w:shd w:val="clear" w:color="auto" w:fill="auto"/>
            <w:vAlign w:val="center"/>
            <w:hideMark/>
          </w:tcPr>
          <w:p w14:paraId="69F2B84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F950A36"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3B581D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5433F9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FEA806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24DE53D"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7CF5F9C" w14:textId="77777777" w:rsidTr="00315F87">
        <w:trPr>
          <w:trHeight w:val="408"/>
        </w:trPr>
        <w:tc>
          <w:tcPr>
            <w:tcW w:w="520" w:type="dxa"/>
            <w:vMerge w:val="restart"/>
            <w:shd w:val="clear" w:color="auto" w:fill="auto"/>
            <w:noWrap/>
            <w:vAlign w:val="center"/>
            <w:hideMark/>
          </w:tcPr>
          <w:p w14:paraId="0D65F950"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w:t>
            </w:r>
          </w:p>
        </w:tc>
        <w:tc>
          <w:tcPr>
            <w:tcW w:w="4900" w:type="dxa"/>
            <w:vMerge w:val="restart"/>
            <w:shd w:val="clear" w:color="auto" w:fill="auto"/>
            <w:vAlign w:val="center"/>
            <w:hideMark/>
          </w:tcPr>
          <w:p w14:paraId="1C1A1A74"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Instalação de ar condicionado 12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307583F2"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2753B069"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50</w:t>
            </w:r>
          </w:p>
        </w:tc>
        <w:tc>
          <w:tcPr>
            <w:tcW w:w="1300" w:type="dxa"/>
            <w:vMerge w:val="restart"/>
            <w:shd w:val="clear" w:color="auto" w:fill="auto"/>
            <w:noWrap/>
            <w:vAlign w:val="center"/>
          </w:tcPr>
          <w:p w14:paraId="50A36949"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255,60</w:t>
            </w:r>
          </w:p>
        </w:tc>
        <w:tc>
          <w:tcPr>
            <w:tcW w:w="1420" w:type="dxa"/>
            <w:vMerge w:val="restart"/>
            <w:shd w:val="clear" w:color="auto" w:fill="auto"/>
            <w:noWrap/>
            <w:vAlign w:val="center"/>
          </w:tcPr>
          <w:p w14:paraId="280AF7C1"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12.780,00</w:t>
            </w:r>
          </w:p>
        </w:tc>
      </w:tr>
      <w:tr w:rsidR="004426CD" w:rsidRPr="007C68B1" w14:paraId="5A8176A4" w14:textId="77777777" w:rsidTr="00315F87">
        <w:trPr>
          <w:trHeight w:val="408"/>
        </w:trPr>
        <w:tc>
          <w:tcPr>
            <w:tcW w:w="520" w:type="dxa"/>
            <w:vMerge/>
            <w:shd w:val="clear" w:color="auto" w:fill="auto"/>
            <w:vAlign w:val="center"/>
            <w:hideMark/>
          </w:tcPr>
          <w:p w14:paraId="7993BBD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39ADF1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76DF622"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08862B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B3F3987"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38EDB5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F4D9274" w14:textId="77777777" w:rsidTr="00315F87">
        <w:trPr>
          <w:trHeight w:val="408"/>
        </w:trPr>
        <w:tc>
          <w:tcPr>
            <w:tcW w:w="520" w:type="dxa"/>
            <w:vMerge/>
            <w:shd w:val="clear" w:color="auto" w:fill="auto"/>
            <w:vAlign w:val="center"/>
            <w:hideMark/>
          </w:tcPr>
          <w:p w14:paraId="33B149D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36ABC4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0C5132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37DB86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919434E"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937DE0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9D654F5" w14:textId="77777777" w:rsidTr="00315F87">
        <w:trPr>
          <w:trHeight w:val="408"/>
        </w:trPr>
        <w:tc>
          <w:tcPr>
            <w:tcW w:w="520" w:type="dxa"/>
            <w:vMerge w:val="restart"/>
            <w:shd w:val="clear" w:color="auto" w:fill="auto"/>
            <w:noWrap/>
            <w:vAlign w:val="center"/>
            <w:hideMark/>
          </w:tcPr>
          <w:p w14:paraId="7DF832CB"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w:t>
            </w:r>
          </w:p>
        </w:tc>
        <w:tc>
          <w:tcPr>
            <w:tcW w:w="4900" w:type="dxa"/>
            <w:vMerge w:val="restart"/>
            <w:shd w:val="clear" w:color="auto" w:fill="auto"/>
            <w:vAlign w:val="center"/>
            <w:hideMark/>
          </w:tcPr>
          <w:p w14:paraId="35C1A0F7"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Instalação de ar condicionado 18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6048EA16"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68493D55"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5CC2E2EF"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269,90</w:t>
            </w:r>
          </w:p>
        </w:tc>
        <w:tc>
          <w:tcPr>
            <w:tcW w:w="1420" w:type="dxa"/>
            <w:vMerge w:val="restart"/>
            <w:shd w:val="clear" w:color="auto" w:fill="auto"/>
            <w:noWrap/>
            <w:vAlign w:val="center"/>
          </w:tcPr>
          <w:p w14:paraId="3B88CAB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8.097,00</w:t>
            </w:r>
          </w:p>
        </w:tc>
      </w:tr>
      <w:tr w:rsidR="004426CD" w:rsidRPr="007C68B1" w14:paraId="7969C088" w14:textId="77777777" w:rsidTr="00315F87">
        <w:trPr>
          <w:trHeight w:val="408"/>
        </w:trPr>
        <w:tc>
          <w:tcPr>
            <w:tcW w:w="520" w:type="dxa"/>
            <w:vMerge/>
            <w:shd w:val="clear" w:color="auto" w:fill="auto"/>
            <w:vAlign w:val="center"/>
            <w:hideMark/>
          </w:tcPr>
          <w:p w14:paraId="7E85F97E"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4C14357"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5416874"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950E9C2"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024731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1613638"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FDFC08B" w14:textId="77777777" w:rsidTr="00315F87">
        <w:trPr>
          <w:trHeight w:val="408"/>
        </w:trPr>
        <w:tc>
          <w:tcPr>
            <w:tcW w:w="520" w:type="dxa"/>
            <w:vMerge/>
            <w:shd w:val="clear" w:color="auto" w:fill="auto"/>
            <w:vAlign w:val="center"/>
            <w:hideMark/>
          </w:tcPr>
          <w:p w14:paraId="690C187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0137F3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703859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D27F4CD"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0E7303E"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032973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0262579" w14:textId="77777777" w:rsidTr="00315F87">
        <w:trPr>
          <w:trHeight w:val="408"/>
        </w:trPr>
        <w:tc>
          <w:tcPr>
            <w:tcW w:w="520" w:type="dxa"/>
            <w:vMerge w:val="restart"/>
            <w:shd w:val="clear" w:color="auto" w:fill="auto"/>
            <w:noWrap/>
            <w:vAlign w:val="center"/>
            <w:hideMark/>
          </w:tcPr>
          <w:p w14:paraId="35EA6ABE"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4</w:t>
            </w:r>
          </w:p>
        </w:tc>
        <w:tc>
          <w:tcPr>
            <w:tcW w:w="4900" w:type="dxa"/>
            <w:vMerge w:val="restart"/>
            <w:shd w:val="clear" w:color="auto" w:fill="auto"/>
            <w:vAlign w:val="center"/>
            <w:hideMark/>
          </w:tcPr>
          <w:p w14:paraId="7D0DBF81"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Instalação de ar condicionado 24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1378B8D1"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1956F4A2"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w:t>
            </w:r>
          </w:p>
        </w:tc>
        <w:tc>
          <w:tcPr>
            <w:tcW w:w="1300" w:type="dxa"/>
            <w:vMerge w:val="restart"/>
            <w:shd w:val="clear" w:color="auto" w:fill="auto"/>
            <w:noWrap/>
            <w:vAlign w:val="center"/>
          </w:tcPr>
          <w:p w14:paraId="37F3A200"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329,50</w:t>
            </w:r>
          </w:p>
        </w:tc>
        <w:tc>
          <w:tcPr>
            <w:tcW w:w="1420" w:type="dxa"/>
            <w:vMerge w:val="restart"/>
            <w:shd w:val="clear" w:color="auto" w:fill="auto"/>
            <w:noWrap/>
            <w:vAlign w:val="center"/>
          </w:tcPr>
          <w:p w14:paraId="189AA7DA"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6.590,00</w:t>
            </w:r>
          </w:p>
        </w:tc>
      </w:tr>
      <w:tr w:rsidR="004426CD" w:rsidRPr="007C68B1" w14:paraId="3FB07E09" w14:textId="77777777" w:rsidTr="00315F87">
        <w:trPr>
          <w:trHeight w:val="408"/>
        </w:trPr>
        <w:tc>
          <w:tcPr>
            <w:tcW w:w="520" w:type="dxa"/>
            <w:vMerge/>
            <w:shd w:val="clear" w:color="auto" w:fill="auto"/>
            <w:vAlign w:val="center"/>
            <w:hideMark/>
          </w:tcPr>
          <w:p w14:paraId="52784D2D"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C35965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ED61592"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6066D4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F9A7A6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456C42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6D7E549" w14:textId="77777777" w:rsidTr="00315F87">
        <w:trPr>
          <w:trHeight w:val="408"/>
        </w:trPr>
        <w:tc>
          <w:tcPr>
            <w:tcW w:w="520" w:type="dxa"/>
            <w:vMerge/>
            <w:shd w:val="clear" w:color="auto" w:fill="auto"/>
            <w:vAlign w:val="center"/>
            <w:hideMark/>
          </w:tcPr>
          <w:p w14:paraId="70E005FE"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D52E299"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FCBF534"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E8A9BC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68679C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FFBB83D"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04147DF" w14:textId="77777777" w:rsidTr="00315F87">
        <w:trPr>
          <w:trHeight w:val="408"/>
        </w:trPr>
        <w:tc>
          <w:tcPr>
            <w:tcW w:w="520" w:type="dxa"/>
            <w:vMerge w:val="restart"/>
            <w:shd w:val="clear" w:color="auto" w:fill="auto"/>
            <w:noWrap/>
            <w:vAlign w:val="center"/>
            <w:hideMark/>
          </w:tcPr>
          <w:p w14:paraId="4383F55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5</w:t>
            </w:r>
          </w:p>
        </w:tc>
        <w:tc>
          <w:tcPr>
            <w:tcW w:w="4900" w:type="dxa"/>
            <w:vMerge w:val="restart"/>
            <w:shd w:val="clear" w:color="auto" w:fill="auto"/>
            <w:vAlign w:val="center"/>
            <w:hideMark/>
          </w:tcPr>
          <w:p w14:paraId="3868D471"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Instalação de ar condicionado 30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28AABCDB"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391BF42D"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w:t>
            </w:r>
          </w:p>
        </w:tc>
        <w:tc>
          <w:tcPr>
            <w:tcW w:w="1300" w:type="dxa"/>
            <w:vMerge w:val="restart"/>
            <w:shd w:val="clear" w:color="auto" w:fill="auto"/>
            <w:noWrap/>
            <w:vAlign w:val="center"/>
          </w:tcPr>
          <w:p w14:paraId="00733B4B"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340,80</w:t>
            </w:r>
          </w:p>
        </w:tc>
        <w:tc>
          <w:tcPr>
            <w:tcW w:w="1420" w:type="dxa"/>
            <w:vMerge w:val="restart"/>
            <w:shd w:val="clear" w:color="auto" w:fill="auto"/>
            <w:noWrap/>
            <w:vAlign w:val="center"/>
          </w:tcPr>
          <w:p w14:paraId="5FB650A9"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1.704,00</w:t>
            </w:r>
          </w:p>
        </w:tc>
      </w:tr>
      <w:tr w:rsidR="004426CD" w:rsidRPr="007C68B1" w14:paraId="65B47CB0" w14:textId="77777777" w:rsidTr="00315F87">
        <w:trPr>
          <w:trHeight w:val="408"/>
        </w:trPr>
        <w:tc>
          <w:tcPr>
            <w:tcW w:w="520" w:type="dxa"/>
            <w:vMerge/>
            <w:shd w:val="clear" w:color="auto" w:fill="auto"/>
            <w:vAlign w:val="center"/>
            <w:hideMark/>
          </w:tcPr>
          <w:p w14:paraId="136F319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2BCD75BF"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042AF3B6"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ED43FFD"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FA7D9E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5602D3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46114BA" w14:textId="77777777" w:rsidTr="00315F87">
        <w:trPr>
          <w:trHeight w:val="408"/>
        </w:trPr>
        <w:tc>
          <w:tcPr>
            <w:tcW w:w="520" w:type="dxa"/>
            <w:vMerge/>
            <w:shd w:val="clear" w:color="auto" w:fill="auto"/>
            <w:vAlign w:val="center"/>
            <w:hideMark/>
          </w:tcPr>
          <w:p w14:paraId="58204B9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A01EAE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69C8497"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D97804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5821F5F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9E514F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FEBC62E" w14:textId="77777777" w:rsidTr="00315F87">
        <w:trPr>
          <w:trHeight w:val="408"/>
        </w:trPr>
        <w:tc>
          <w:tcPr>
            <w:tcW w:w="520" w:type="dxa"/>
            <w:vMerge w:val="restart"/>
            <w:shd w:val="clear" w:color="auto" w:fill="auto"/>
            <w:noWrap/>
            <w:vAlign w:val="center"/>
            <w:hideMark/>
          </w:tcPr>
          <w:p w14:paraId="2B64FFBC"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6</w:t>
            </w:r>
          </w:p>
        </w:tc>
        <w:tc>
          <w:tcPr>
            <w:tcW w:w="4900" w:type="dxa"/>
            <w:vMerge w:val="restart"/>
            <w:shd w:val="clear" w:color="auto" w:fill="auto"/>
            <w:vAlign w:val="center"/>
            <w:hideMark/>
          </w:tcPr>
          <w:p w14:paraId="5CB392CE"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Retirada/Desinstalação/Remoção de ar condicionado 9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7013DBEC"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4E8ECF0"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w:t>
            </w:r>
          </w:p>
        </w:tc>
        <w:tc>
          <w:tcPr>
            <w:tcW w:w="1300" w:type="dxa"/>
            <w:vMerge w:val="restart"/>
            <w:shd w:val="clear" w:color="auto" w:fill="auto"/>
            <w:noWrap/>
            <w:vAlign w:val="center"/>
          </w:tcPr>
          <w:p w14:paraId="36D684EF"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76,70</w:t>
            </w:r>
          </w:p>
        </w:tc>
        <w:tc>
          <w:tcPr>
            <w:tcW w:w="1420" w:type="dxa"/>
            <w:vMerge w:val="restart"/>
            <w:shd w:val="clear" w:color="auto" w:fill="auto"/>
            <w:noWrap/>
            <w:vAlign w:val="center"/>
          </w:tcPr>
          <w:p w14:paraId="5EB6A52E"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1.534,00</w:t>
            </w:r>
          </w:p>
        </w:tc>
      </w:tr>
      <w:tr w:rsidR="004426CD" w:rsidRPr="007C68B1" w14:paraId="1B7015C1" w14:textId="77777777" w:rsidTr="00315F87">
        <w:trPr>
          <w:trHeight w:val="408"/>
        </w:trPr>
        <w:tc>
          <w:tcPr>
            <w:tcW w:w="520" w:type="dxa"/>
            <w:vMerge/>
            <w:shd w:val="clear" w:color="auto" w:fill="auto"/>
            <w:vAlign w:val="center"/>
            <w:hideMark/>
          </w:tcPr>
          <w:p w14:paraId="331E9ED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8C0669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82B6E97"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53E6D3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6F1F44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B356BA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13B4F59" w14:textId="77777777" w:rsidTr="00315F87">
        <w:trPr>
          <w:trHeight w:val="408"/>
        </w:trPr>
        <w:tc>
          <w:tcPr>
            <w:tcW w:w="520" w:type="dxa"/>
            <w:vMerge/>
            <w:shd w:val="clear" w:color="auto" w:fill="auto"/>
            <w:vAlign w:val="center"/>
            <w:hideMark/>
          </w:tcPr>
          <w:p w14:paraId="35FF3B0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B88FC1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13C2285"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B05478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49689D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E320D7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64A1026" w14:textId="77777777" w:rsidTr="00315F87">
        <w:trPr>
          <w:trHeight w:val="408"/>
        </w:trPr>
        <w:tc>
          <w:tcPr>
            <w:tcW w:w="520" w:type="dxa"/>
            <w:vMerge w:val="restart"/>
            <w:shd w:val="clear" w:color="auto" w:fill="auto"/>
            <w:noWrap/>
            <w:vAlign w:val="center"/>
            <w:hideMark/>
          </w:tcPr>
          <w:p w14:paraId="5B5FB6E3"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7</w:t>
            </w:r>
          </w:p>
        </w:tc>
        <w:tc>
          <w:tcPr>
            <w:tcW w:w="4900" w:type="dxa"/>
            <w:vMerge w:val="restart"/>
            <w:shd w:val="clear" w:color="auto" w:fill="auto"/>
            <w:vAlign w:val="center"/>
            <w:hideMark/>
          </w:tcPr>
          <w:p w14:paraId="01F80D18"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Retirada/Desinstalação/Remoção de ar condicionado 12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241AFC81"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3A55AFD7"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w:t>
            </w:r>
          </w:p>
        </w:tc>
        <w:tc>
          <w:tcPr>
            <w:tcW w:w="1300" w:type="dxa"/>
            <w:vMerge w:val="restart"/>
            <w:shd w:val="clear" w:color="auto" w:fill="auto"/>
            <w:noWrap/>
            <w:vAlign w:val="center"/>
          </w:tcPr>
          <w:p w14:paraId="0447A6D2"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76,70</w:t>
            </w:r>
          </w:p>
        </w:tc>
        <w:tc>
          <w:tcPr>
            <w:tcW w:w="1420" w:type="dxa"/>
            <w:vMerge w:val="restart"/>
            <w:shd w:val="clear" w:color="auto" w:fill="auto"/>
            <w:noWrap/>
            <w:vAlign w:val="center"/>
          </w:tcPr>
          <w:p w14:paraId="4BD7865A"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1.534,00</w:t>
            </w:r>
          </w:p>
        </w:tc>
      </w:tr>
      <w:tr w:rsidR="004426CD" w:rsidRPr="007C68B1" w14:paraId="71EAB4F9" w14:textId="77777777" w:rsidTr="00315F87">
        <w:trPr>
          <w:trHeight w:val="408"/>
        </w:trPr>
        <w:tc>
          <w:tcPr>
            <w:tcW w:w="520" w:type="dxa"/>
            <w:vMerge/>
            <w:shd w:val="clear" w:color="auto" w:fill="auto"/>
            <w:vAlign w:val="center"/>
            <w:hideMark/>
          </w:tcPr>
          <w:p w14:paraId="025A596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F245E7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149E9B6"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B979EB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2B1BEA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7EB1DF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26A9419" w14:textId="77777777" w:rsidTr="00315F87">
        <w:trPr>
          <w:trHeight w:val="408"/>
        </w:trPr>
        <w:tc>
          <w:tcPr>
            <w:tcW w:w="520" w:type="dxa"/>
            <w:vMerge/>
            <w:shd w:val="clear" w:color="auto" w:fill="auto"/>
            <w:vAlign w:val="center"/>
            <w:hideMark/>
          </w:tcPr>
          <w:p w14:paraId="542D9F8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54DED9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9A16545"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FB6DB9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3513DDD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631753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3FBF67B" w14:textId="77777777" w:rsidTr="00315F87">
        <w:trPr>
          <w:trHeight w:val="408"/>
        </w:trPr>
        <w:tc>
          <w:tcPr>
            <w:tcW w:w="520" w:type="dxa"/>
            <w:vMerge w:val="restart"/>
            <w:shd w:val="clear" w:color="auto" w:fill="auto"/>
            <w:noWrap/>
            <w:vAlign w:val="center"/>
            <w:hideMark/>
          </w:tcPr>
          <w:p w14:paraId="0DC06A1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8</w:t>
            </w:r>
          </w:p>
        </w:tc>
        <w:tc>
          <w:tcPr>
            <w:tcW w:w="4900" w:type="dxa"/>
            <w:vMerge w:val="restart"/>
            <w:shd w:val="clear" w:color="auto" w:fill="auto"/>
            <w:vAlign w:val="center"/>
            <w:hideMark/>
          </w:tcPr>
          <w:p w14:paraId="29B384A6"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Retirada/Desinstalação/Remoção de ar condicionado18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66F48AED"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E828FE5"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15</w:t>
            </w:r>
          </w:p>
        </w:tc>
        <w:tc>
          <w:tcPr>
            <w:tcW w:w="1300" w:type="dxa"/>
            <w:vMerge w:val="restart"/>
            <w:shd w:val="clear" w:color="auto" w:fill="auto"/>
            <w:noWrap/>
            <w:vAlign w:val="center"/>
          </w:tcPr>
          <w:p w14:paraId="01D73051"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79,00</w:t>
            </w:r>
          </w:p>
        </w:tc>
        <w:tc>
          <w:tcPr>
            <w:tcW w:w="1420" w:type="dxa"/>
            <w:vMerge w:val="restart"/>
            <w:shd w:val="clear" w:color="auto" w:fill="auto"/>
            <w:noWrap/>
            <w:vAlign w:val="center"/>
          </w:tcPr>
          <w:p w14:paraId="37654B06"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1.185,00</w:t>
            </w:r>
          </w:p>
        </w:tc>
      </w:tr>
      <w:tr w:rsidR="004426CD" w:rsidRPr="007C68B1" w14:paraId="2DB61201" w14:textId="77777777" w:rsidTr="00315F87">
        <w:trPr>
          <w:trHeight w:val="408"/>
        </w:trPr>
        <w:tc>
          <w:tcPr>
            <w:tcW w:w="520" w:type="dxa"/>
            <w:vMerge/>
            <w:shd w:val="clear" w:color="auto" w:fill="auto"/>
            <w:vAlign w:val="center"/>
            <w:hideMark/>
          </w:tcPr>
          <w:p w14:paraId="342B9A3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7C8C991"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CE96404"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0AECAF6"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CAD3395"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BA0AA68"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C21ACCA" w14:textId="77777777" w:rsidTr="00315F87">
        <w:trPr>
          <w:trHeight w:val="408"/>
        </w:trPr>
        <w:tc>
          <w:tcPr>
            <w:tcW w:w="520" w:type="dxa"/>
            <w:vMerge/>
            <w:shd w:val="clear" w:color="auto" w:fill="auto"/>
            <w:vAlign w:val="center"/>
            <w:hideMark/>
          </w:tcPr>
          <w:p w14:paraId="3CDD690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51257D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BC13623"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E46C4CA"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3BF85EC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2582F7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93A9077" w14:textId="77777777" w:rsidTr="00315F87">
        <w:trPr>
          <w:trHeight w:val="408"/>
        </w:trPr>
        <w:tc>
          <w:tcPr>
            <w:tcW w:w="520" w:type="dxa"/>
            <w:vMerge w:val="restart"/>
            <w:shd w:val="clear" w:color="auto" w:fill="auto"/>
            <w:noWrap/>
            <w:vAlign w:val="center"/>
            <w:hideMark/>
          </w:tcPr>
          <w:p w14:paraId="42EEA2F1"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9</w:t>
            </w:r>
          </w:p>
        </w:tc>
        <w:tc>
          <w:tcPr>
            <w:tcW w:w="4900" w:type="dxa"/>
            <w:vMerge w:val="restart"/>
            <w:shd w:val="clear" w:color="auto" w:fill="auto"/>
            <w:vAlign w:val="center"/>
            <w:hideMark/>
          </w:tcPr>
          <w:p w14:paraId="57EDBE0F"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Retirada/Desinstalação/Remoção de ar condicionado 24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56A11C5D"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7DCA1098"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w:t>
            </w:r>
          </w:p>
        </w:tc>
        <w:tc>
          <w:tcPr>
            <w:tcW w:w="1300" w:type="dxa"/>
            <w:vMerge w:val="restart"/>
            <w:shd w:val="clear" w:color="auto" w:fill="auto"/>
            <w:noWrap/>
            <w:vAlign w:val="center"/>
          </w:tcPr>
          <w:p w14:paraId="4BEB9E3D"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120,80</w:t>
            </w:r>
          </w:p>
        </w:tc>
        <w:tc>
          <w:tcPr>
            <w:tcW w:w="1420" w:type="dxa"/>
            <w:vMerge w:val="restart"/>
            <w:shd w:val="clear" w:color="auto" w:fill="auto"/>
            <w:noWrap/>
            <w:vAlign w:val="center"/>
          </w:tcPr>
          <w:p w14:paraId="2922704A"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604,00</w:t>
            </w:r>
          </w:p>
        </w:tc>
      </w:tr>
      <w:tr w:rsidR="004426CD" w:rsidRPr="007C68B1" w14:paraId="308EDF45" w14:textId="77777777" w:rsidTr="00315F87">
        <w:trPr>
          <w:trHeight w:val="408"/>
        </w:trPr>
        <w:tc>
          <w:tcPr>
            <w:tcW w:w="520" w:type="dxa"/>
            <w:vMerge/>
            <w:shd w:val="clear" w:color="auto" w:fill="auto"/>
            <w:vAlign w:val="center"/>
            <w:hideMark/>
          </w:tcPr>
          <w:p w14:paraId="46C4E6F1"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ADC90D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AADEB36"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D2565AA"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EB9E59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CA928CB"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2E22D74" w14:textId="77777777" w:rsidTr="00315F87">
        <w:trPr>
          <w:trHeight w:val="408"/>
        </w:trPr>
        <w:tc>
          <w:tcPr>
            <w:tcW w:w="520" w:type="dxa"/>
            <w:vMerge/>
            <w:shd w:val="clear" w:color="auto" w:fill="auto"/>
            <w:vAlign w:val="center"/>
            <w:hideMark/>
          </w:tcPr>
          <w:p w14:paraId="741826B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D9233B7"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CD6C96C"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6FA1B2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3F1C9F2"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DDD03A9"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003E169" w14:textId="77777777" w:rsidTr="00315F87">
        <w:trPr>
          <w:trHeight w:val="408"/>
        </w:trPr>
        <w:tc>
          <w:tcPr>
            <w:tcW w:w="520" w:type="dxa"/>
            <w:vMerge w:val="restart"/>
            <w:shd w:val="clear" w:color="auto" w:fill="auto"/>
            <w:noWrap/>
            <w:vAlign w:val="center"/>
            <w:hideMark/>
          </w:tcPr>
          <w:p w14:paraId="69F6AAC8"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10</w:t>
            </w:r>
          </w:p>
        </w:tc>
        <w:tc>
          <w:tcPr>
            <w:tcW w:w="4900" w:type="dxa"/>
            <w:vMerge w:val="restart"/>
            <w:shd w:val="clear" w:color="auto" w:fill="auto"/>
            <w:vAlign w:val="center"/>
            <w:hideMark/>
          </w:tcPr>
          <w:p w14:paraId="3702AD5F"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Retirada/Desinstalação/Remoção de ar condicionado 30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7CC1F2DE"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378F3B4A"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w:t>
            </w:r>
          </w:p>
        </w:tc>
        <w:tc>
          <w:tcPr>
            <w:tcW w:w="1300" w:type="dxa"/>
            <w:vMerge w:val="restart"/>
            <w:shd w:val="clear" w:color="auto" w:fill="auto"/>
            <w:noWrap/>
            <w:vAlign w:val="center"/>
          </w:tcPr>
          <w:p w14:paraId="0CE25D7A"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131,50</w:t>
            </w:r>
          </w:p>
        </w:tc>
        <w:tc>
          <w:tcPr>
            <w:tcW w:w="1420" w:type="dxa"/>
            <w:vMerge w:val="restart"/>
            <w:shd w:val="clear" w:color="auto" w:fill="auto"/>
            <w:noWrap/>
            <w:vAlign w:val="center"/>
          </w:tcPr>
          <w:p w14:paraId="6328D1C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263,00</w:t>
            </w:r>
          </w:p>
        </w:tc>
      </w:tr>
      <w:tr w:rsidR="004426CD" w:rsidRPr="007C68B1" w14:paraId="466DF3D2" w14:textId="77777777" w:rsidTr="00315F87">
        <w:trPr>
          <w:trHeight w:val="408"/>
        </w:trPr>
        <w:tc>
          <w:tcPr>
            <w:tcW w:w="520" w:type="dxa"/>
            <w:vMerge/>
            <w:shd w:val="clear" w:color="auto" w:fill="auto"/>
            <w:vAlign w:val="center"/>
            <w:hideMark/>
          </w:tcPr>
          <w:p w14:paraId="1FEB3C2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E6EA6A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5FC9815"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6632CA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5B5DAE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C9B21D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2EDBD58" w14:textId="77777777" w:rsidTr="00315F87">
        <w:trPr>
          <w:trHeight w:val="408"/>
        </w:trPr>
        <w:tc>
          <w:tcPr>
            <w:tcW w:w="520" w:type="dxa"/>
            <w:vMerge/>
            <w:shd w:val="clear" w:color="auto" w:fill="auto"/>
            <w:vAlign w:val="center"/>
            <w:hideMark/>
          </w:tcPr>
          <w:p w14:paraId="032F9A6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4433676"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18D2CE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0016BB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18D5F36"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78A626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69964BA" w14:textId="77777777" w:rsidTr="00315F87">
        <w:trPr>
          <w:trHeight w:val="408"/>
        </w:trPr>
        <w:tc>
          <w:tcPr>
            <w:tcW w:w="520" w:type="dxa"/>
            <w:vMerge w:val="restart"/>
            <w:shd w:val="clear" w:color="auto" w:fill="auto"/>
            <w:noWrap/>
            <w:vAlign w:val="center"/>
            <w:hideMark/>
          </w:tcPr>
          <w:p w14:paraId="1585AE17"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11</w:t>
            </w:r>
          </w:p>
        </w:tc>
        <w:tc>
          <w:tcPr>
            <w:tcW w:w="4900" w:type="dxa"/>
            <w:vMerge w:val="restart"/>
            <w:shd w:val="clear" w:color="auto" w:fill="auto"/>
            <w:vAlign w:val="center"/>
            <w:hideMark/>
          </w:tcPr>
          <w:p w14:paraId="44746905"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Limpeza e higienização de ar condicionado 9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40EDB54A"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7A50B4DE"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40</w:t>
            </w:r>
          </w:p>
        </w:tc>
        <w:tc>
          <w:tcPr>
            <w:tcW w:w="1300" w:type="dxa"/>
            <w:vMerge w:val="restart"/>
            <w:shd w:val="clear" w:color="auto" w:fill="auto"/>
            <w:noWrap/>
            <w:vAlign w:val="center"/>
          </w:tcPr>
          <w:p w14:paraId="05379273"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129,10</w:t>
            </w:r>
          </w:p>
        </w:tc>
        <w:tc>
          <w:tcPr>
            <w:tcW w:w="1420" w:type="dxa"/>
            <w:vMerge w:val="restart"/>
            <w:shd w:val="clear" w:color="auto" w:fill="auto"/>
            <w:noWrap/>
            <w:vAlign w:val="center"/>
          </w:tcPr>
          <w:p w14:paraId="3FFA0B89"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5.164,00</w:t>
            </w:r>
          </w:p>
        </w:tc>
      </w:tr>
      <w:tr w:rsidR="004426CD" w:rsidRPr="007C68B1" w14:paraId="612B7BAE" w14:textId="77777777" w:rsidTr="00315F87">
        <w:trPr>
          <w:trHeight w:val="408"/>
        </w:trPr>
        <w:tc>
          <w:tcPr>
            <w:tcW w:w="520" w:type="dxa"/>
            <w:vMerge/>
            <w:shd w:val="clear" w:color="auto" w:fill="auto"/>
            <w:vAlign w:val="center"/>
            <w:hideMark/>
          </w:tcPr>
          <w:p w14:paraId="75BA2B3A"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219536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0A219B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5C2811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1E0266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F2D1FD8"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6A95CB5" w14:textId="77777777" w:rsidTr="00315F87">
        <w:trPr>
          <w:trHeight w:val="408"/>
        </w:trPr>
        <w:tc>
          <w:tcPr>
            <w:tcW w:w="520" w:type="dxa"/>
            <w:vMerge/>
            <w:shd w:val="clear" w:color="auto" w:fill="auto"/>
            <w:vAlign w:val="center"/>
            <w:hideMark/>
          </w:tcPr>
          <w:p w14:paraId="5C34B6B9"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D52C25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AF6ED2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DF4F81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9DF4F8C"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6FB6D9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5399622" w14:textId="77777777" w:rsidTr="00315F87">
        <w:trPr>
          <w:trHeight w:val="408"/>
        </w:trPr>
        <w:tc>
          <w:tcPr>
            <w:tcW w:w="520" w:type="dxa"/>
            <w:vMerge w:val="restart"/>
            <w:shd w:val="clear" w:color="auto" w:fill="auto"/>
            <w:noWrap/>
            <w:vAlign w:val="center"/>
            <w:hideMark/>
          </w:tcPr>
          <w:p w14:paraId="2A564D78"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12</w:t>
            </w:r>
          </w:p>
        </w:tc>
        <w:tc>
          <w:tcPr>
            <w:tcW w:w="4900" w:type="dxa"/>
            <w:vMerge w:val="restart"/>
            <w:shd w:val="clear" w:color="auto" w:fill="auto"/>
            <w:vAlign w:val="center"/>
            <w:hideMark/>
          </w:tcPr>
          <w:p w14:paraId="4BE6B388"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Limpeza e higienização de ar condicionado 12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6C82586C"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5F871647"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60</w:t>
            </w:r>
          </w:p>
        </w:tc>
        <w:tc>
          <w:tcPr>
            <w:tcW w:w="1300" w:type="dxa"/>
            <w:vMerge w:val="restart"/>
            <w:shd w:val="clear" w:color="auto" w:fill="auto"/>
            <w:noWrap/>
            <w:vAlign w:val="center"/>
          </w:tcPr>
          <w:p w14:paraId="5C6E8320"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130,20</w:t>
            </w:r>
          </w:p>
        </w:tc>
        <w:tc>
          <w:tcPr>
            <w:tcW w:w="1420" w:type="dxa"/>
            <w:vMerge w:val="restart"/>
            <w:shd w:val="clear" w:color="auto" w:fill="auto"/>
            <w:noWrap/>
            <w:vAlign w:val="center"/>
          </w:tcPr>
          <w:p w14:paraId="16A93A98"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7.812,00</w:t>
            </w:r>
          </w:p>
        </w:tc>
      </w:tr>
      <w:tr w:rsidR="004426CD" w:rsidRPr="007C68B1" w14:paraId="06CAC252" w14:textId="77777777" w:rsidTr="00315F87">
        <w:trPr>
          <w:trHeight w:val="408"/>
        </w:trPr>
        <w:tc>
          <w:tcPr>
            <w:tcW w:w="520" w:type="dxa"/>
            <w:vMerge/>
            <w:shd w:val="clear" w:color="auto" w:fill="auto"/>
            <w:vAlign w:val="center"/>
            <w:hideMark/>
          </w:tcPr>
          <w:p w14:paraId="3D418A0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6598CD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047D84A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E55CA8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C46DC02"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572F91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E67E68E" w14:textId="77777777" w:rsidTr="00315F87">
        <w:trPr>
          <w:trHeight w:val="408"/>
        </w:trPr>
        <w:tc>
          <w:tcPr>
            <w:tcW w:w="520" w:type="dxa"/>
            <w:vMerge/>
            <w:shd w:val="clear" w:color="auto" w:fill="auto"/>
            <w:vAlign w:val="center"/>
            <w:hideMark/>
          </w:tcPr>
          <w:p w14:paraId="2B8D8AE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0165B7D"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4C0C49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243C522"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CEE53C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E10325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1DEFCF1" w14:textId="77777777" w:rsidTr="00315F87">
        <w:trPr>
          <w:trHeight w:val="408"/>
        </w:trPr>
        <w:tc>
          <w:tcPr>
            <w:tcW w:w="520" w:type="dxa"/>
            <w:vMerge w:val="restart"/>
            <w:shd w:val="clear" w:color="auto" w:fill="auto"/>
            <w:noWrap/>
            <w:vAlign w:val="center"/>
            <w:hideMark/>
          </w:tcPr>
          <w:p w14:paraId="7304C334"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13</w:t>
            </w:r>
          </w:p>
        </w:tc>
        <w:tc>
          <w:tcPr>
            <w:tcW w:w="4900" w:type="dxa"/>
            <w:vMerge w:val="restart"/>
            <w:shd w:val="clear" w:color="auto" w:fill="auto"/>
            <w:vAlign w:val="center"/>
            <w:hideMark/>
          </w:tcPr>
          <w:p w14:paraId="18C19835"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Limpeza e higienização de ar condicionado 18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55F8D589"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624D005"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0D4D3533"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148,90</w:t>
            </w:r>
          </w:p>
        </w:tc>
        <w:tc>
          <w:tcPr>
            <w:tcW w:w="1420" w:type="dxa"/>
            <w:vMerge w:val="restart"/>
            <w:shd w:val="clear" w:color="auto" w:fill="auto"/>
            <w:noWrap/>
            <w:vAlign w:val="center"/>
          </w:tcPr>
          <w:p w14:paraId="65FE8FC9"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4.467,00</w:t>
            </w:r>
          </w:p>
        </w:tc>
      </w:tr>
      <w:tr w:rsidR="004426CD" w:rsidRPr="007C68B1" w14:paraId="10C4F2BD" w14:textId="77777777" w:rsidTr="00315F87">
        <w:trPr>
          <w:trHeight w:val="408"/>
        </w:trPr>
        <w:tc>
          <w:tcPr>
            <w:tcW w:w="520" w:type="dxa"/>
            <w:vMerge/>
            <w:shd w:val="clear" w:color="auto" w:fill="auto"/>
            <w:vAlign w:val="center"/>
            <w:hideMark/>
          </w:tcPr>
          <w:p w14:paraId="129A8B1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DD777D4"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E1CE4D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5850539"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B2616C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F43A2A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FAC5578" w14:textId="77777777" w:rsidTr="00315F87">
        <w:trPr>
          <w:trHeight w:val="408"/>
        </w:trPr>
        <w:tc>
          <w:tcPr>
            <w:tcW w:w="520" w:type="dxa"/>
            <w:vMerge/>
            <w:shd w:val="clear" w:color="auto" w:fill="auto"/>
            <w:vAlign w:val="center"/>
            <w:hideMark/>
          </w:tcPr>
          <w:p w14:paraId="6EA0E425"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2D5D551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095C0F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C19E39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83CA92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A32888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D0BB3C3" w14:textId="77777777" w:rsidTr="00315F87">
        <w:trPr>
          <w:trHeight w:val="408"/>
        </w:trPr>
        <w:tc>
          <w:tcPr>
            <w:tcW w:w="520" w:type="dxa"/>
            <w:vMerge w:val="restart"/>
            <w:shd w:val="clear" w:color="auto" w:fill="auto"/>
            <w:noWrap/>
            <w:vAlign w:val="center"/>
            <w:hideMark/>
          </w:tcPr>
          <w:p w14:paraId="7157BFCC"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14</w:t>
            </w:r>
          </w:p>
        </w:tc>
        <w:tc>
          <w:tcPr>
            <w:tcW w:w="4900" w:type="dxa"/>
            <w:vMerge w:val="restart"/>
            <w:shd w:val="clear" w:color="auto" w:fill="auto"/>
            <w:vAlign w:val="center"/>
            <w:hideMark/>
          </w:tcPr>
          <w:p w14:paraId="4E65E1D4"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Limpeza e higienização de ar condicionado 24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3595716F"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12D8CFC"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w:t>
            </w:r>
          </w:p>
        </w:tc>
        <w:tc>
          <w:tcPr>
            <w:tcW w:w="1300" w:type="dxa"/>
            <w:vMerge w:val="restart"/>
            <w:shd w:val="clear" w:color="auto" w:fill="auto"/>
            <w:noWrap/>
            <w:vAlign w:val="center"/>
          </w:tcPr>
          <w:p w14:paraId="0B867B56"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152,40</w:t>
            </w:r>
          </w:p>
        </w:tc>
        <w:tc>
          <w:tcPr>
            <w:tcW w:w="1420" w:type="dxa"/>
            <w:vMerge w:val="restart"/>
            <w:shd w:val="clear" w:color="auto" w:fill="auto"/>
            <w:noWrap/>
            <w:vAlign w:val="center"/>
          </w:tcPr>
          <w:p w14:paraId="41365946"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762,00</w:t>
            </w:r>
          </w:p>
        </w:tc>
      </w:tr>
      <w:tr w:rsidR="004426CD" w:rsidRPr="007C68B1" w14:paraId="17AE3D62" w14:textId="77777777" w:rsidTr="00315F87">
        <w:trPr>
          <w:trHeight w:val="408"/>
        </w:trPr>
        <w:tc>
          <w:tcPr>
            <w:tcW w:w="520" w:type="dxa"/>
            <w:vMerge/>
            <w:shd w:val="clear" w:color="auto" w:fill="auto"/>
            <w:vAlign w:val="center"/>
            <w:hideMark/>
          </w:tcPr>
          <w:p w14:paraId="24FC17C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62A1D1D"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8ABD53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31FD6E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7853F86"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DE2FA6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4EAA7F8" w14:textId="77777777" w:rsidTr="00315F87">
        <w:trPr>
          <w:trHeight w:val="408"/>
        </w:trPr>
        <w:tc>
          <w:tcPr>
            <w:tcW w:w="520" w:type="dxa"/>
            <w:vMerge/>
            <w:shd w:val="clear" w:color="auto" w:fill="auto"/>
            <w:vAlign w:val="center"/>
            <w:hideMark/>
          </w:tcPr>
          <w:p w14:paraId="12758FE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31E4658"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B7D64F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4989256"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3C329EEC"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D07879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AA5A344" w14:textId="77777777" w:rsidTr="00315F87">
        <w:trPr>
          <w:trHeight w:val="408"/>
        </w:trPr>
        <w:tc>
          <w:tcPr>
            <w:tcW w:w="520" w:type="dxa"/>
            <w:vMerge w:val="restart"/>
            <w:shd w:val="clear" w:color="auto" w:fill="auto"/>
            <w:noWrap/>
            <w:vAlign w:val="center"/>
            <w:hideMark/>
          </w:tcPr>
          <w:p w14:paraId="593A9A67"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15</w:t>
            </w:r>
          </w:p>
        </w:tc>
        <w:tc>
          <w:tcPr>
            <w:tcW w:w="4900" w:type="dxa"/>
            <w:vMerge w:val="restart"/>
            <w:shd w:val="clear" w:color="auto" w:fill="auto"/>
            <w:vAlign w:val="center"/>
            <w:hideMark/>
          </w:tcPr>
          <w:p w14:paraId="38423BEF"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Limpeza e higienização de ar condicionado 30 mil </w:t>
            </w:r>
            <w:proofErr w:type="spellStart"/>
            <w:r w:rsidRPr="007C68B1">
              <w:rPr>
                <w:rFonts w:ascii="Arial Narrow" w:eastAsia="Times New Roman" w:hAnsi="Arial Narrow"/>
                <w:color w:val="000000"/>
              </w:rPr>
              <w:t>BTUs</w:t>
            </w:r>
            <w:proofErr w:type="spellEnd"/>
          </w:p>
        </w:tc>
        <w:tc>
          <w:tcPr>
            <w:tcW w:w="874" w:type="dxa"/>
            <w:vMerge w:val="restart"/>
            <w:shd w:val="clear" w:color="auto" w:fill="auto"/>
            <w:noWrap/>
            <w:vAlign w:val="center"/>
            <w:hideMark/>
          </w:tcPr>
          <w:p w14:paraId="6002037C"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84C86B6"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w:t>
            </w:r>
          </w:p>
        </w:tc>
        <w:tc>
          <w:tcPr>
            <w:tcW w:w="1300" w:type="dxa"/>
            <w:vMerge w:val="restart"/>
            <w:shd w:val="clear" w:color="auto" w:fill="auto"/>
            <w:noWrap/>
            <w:vAlign w:val="center"/>
          </w:tcPr>
          <w:p w14:paraId="3AD8C5B7"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210,50</w:t>
            </w:r>
          </w:p>
        </w:tc>
        <w:tc>
          <w:tcPr>
            <w:tcW w:w="1420" w:type="dxa"/>
            <w:vMerge w:val="restart"/>
            <w:shd w:val="clear" w:color="auto" w:fill="auto"/>
            <w:noWrap/>
            <w:vAlign w:val="center"/>
          </w:tcPr>
          <w:p w14:paraId="2925CFE7"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421,00</w:t>
            </w:r>
          </w:p>
        </w:tc>
      </w:tr>
      <w:tr w:rsidR="004426CD" w:rsidRPr="007C68B1" w14:paraId="1A1F40C1" w14:textId="77777777" w:rsidTr="00315F87">
        <w:trPr>
          <w:trHeight w:val="408"/>
        </w:trPr>
        <w:tc>
          <w:tcPr>
            <w:tcW w:w="520" w:type="dxa"/>
            <w:vMerge/>
            <w:shd w:val="clear" w:color="auto" w:fill="auto"/>
            <w:vAlign w:val="center"/>
            <w:hideMark/>
          </w:tcPr>
          <w:p w14:paraId="2F753315"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E357C21"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4E7CD1D"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BB4A42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C0B5FF7"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B6D45E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A343029" w14:textId="77777777" w:rsidTr="00315F87">
        <w:trPr>
          <w:trHeight w:val="408"/>
        </w:trPr>
        <w:tc>
          <w:tcPr>
            <w:tcW w:w="520" w:type="dxa"/>
            <w:vMerge/>
            <w:shd w:val="clear" w:color="auto" w:fill="auto"/>
            <w:vAlign w:val="center"/>
            <w:hideMark/>
          </w:tcPr>
          <w:p w14:paraId="3C03E86E"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CF8A64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A0F6487"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B90898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2F9BF6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23018C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A168802" w14:textId="77777777" w:rsidTr="00315F87">
        <w:trPr>
          <w:trHeight w:val="408"/>
        </w:trPr>
        <w:tc>
          <w:tcPr>
            <w:tcW w:w="520" w:type="dxa"/>
            <w:vMerge w:val="restart"/>
            <w:shd w:val="clear" w:color="auto" w:fill="auto"/>
            <w:noWrap/>
            <w:vAlign w:val="center"/>
            <w:hideMark/>
          </w:tcPr>
          <w:p w14:paraId="6F287DDE"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16</w:t>
            </w:r>
          </w:p>
        </w:tc>
        <w:tc>
          <w:tcPr>
            <w:tcW w:w="4900" w:type="dxa"/>
            <w:vMerge w:val="restart"/>
            <w:shd w:val="clear" w:color="auto" w:fill="auto"/>
            <w:vAlign w:val="center"/>
            <w:hideMark/>
          </w:tcPr>
          <w:p w14:paraId="7F7199D7"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Mão de obra para serviço de manutenção e conserto e aparelhos de ar condicionado, considerando todos os tamanhos, marcas e capacidades.</w:t>
            </w:r>
          </w:p>
        </w:tc>
        <w:tc>
          <w:tcPr>
            <w:tcW w:w="874" w:type="dxa"/>
            <w:vMerge w:val="restart"/>
            <w:shd w:val="clear" w:color="auto" w:fill="auto"/>
            <w:noWrap/>
            <w:vAlign w:val="center"/>
            <w:hideMark/>
          </w:tcPr>
          <w:p w14:paraId="4427D866"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Horas</w:t>
            </w:r>
          </w:p>
        </w:tc>
        <w:tc>
          <w:tcPr>
            <w:tcW w:w="700" w:type="dxa"/>
            <w:vMerge w:val="restart"/>
            <w:shd w:val="clear" w:color="auto" w:fill="auto"/>
            <w:noWrap/>
            <w:vAlign w:val="center"/>
            <w:hideMark/>
          </w:tcPr>
          <w:p w14:paraId="47A58E4E"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250</w:t>
            </w:r>
          </w:p>
        </w:tc>
        <w:tc>
          <w:tcPr>
            <w:tcW w:w="1300" w:type="dxa"/>
            <w:vMerge w:val="restart"/>
            <w:shd w:val="clear" w:color="auto" w:fill="auto"/>
            <w:noWrap/>
            <w:vAlign w:val="center"/>
          </w:tcPr>
          <w:p w14:paraId="35512A97"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84,30</w:t>
            </w:r>
          </w:p>
        </w:tc>
        <w:tc>
          <w:tcPr>
            <w:tcW w:w="1420" w:type="dxa"/>
            <w:vMerge w:val="restart"/>
            <w:shd w:val="clear" w:color="auto" w:fill="auto"/>
            <w:noWrap/>
            <w:vAlign w:val="center"/>
          </w:tcPr>
          <w:p w14:paraId="05DBBE0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21.075,00</w:t>
            </w:r>
          </w:p>
        </w:tc>
      </w:tr>
      <w:tr w:rsidR="004426CD" w:rsidRPr="007C68B1" w14:paraId="62DCC8BB" w14:textId="77777777" w:rsidTr="00315F87">
        <w:trPr>
          <w:trHeight w:val="408"/>
        </w:trPr>
        <w:tc>
          <w:tcPr>
            <w:tcW w:w="520" w:type="dxa"/>
            <w:vMerge/>
            <w:shd w:val="clear" w:color="auto" w:fill="auto"/>
            <w:vAlign w:val="center"/>
            <w:hideMark/>
          </w:tcPr>
          <w:p w14:paraId="2D6C90AA"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8F69EB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8341EA8"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289121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F88986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64BBEA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7BBEB5B" w14:textId="77777777" w:rsidTr="00315F87">
        <w:trPr>
          <w:trHeight w:val="408"/>
        </w:trPr>
        <w:tc>
          <w:tcPr>
            <w:tcW w:w="520" w:type="dxa"/>
            <w:vMerge/>
            <w:shd w:val="clear" w:color="auto" w:fill="auto"/>
            <w:vAlign w:val="center"/>
            <w:hideMark/>
          </w:tcPr>
          <w:p w14:paraId="4B0D882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12CE7F4"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2CB66C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033237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4E50630"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12B5DD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652BF6A" w14:textId="77777777" w:rsidTr="00315F87">
        <w:trPr>
          <w:trHeight w:val="408"/>
        </w:trPr>
        <w:tc>
          <w:tcPr>
            <w:tcW w:w="520" w:type="dxa"/>
            <w:vMerge w:val="restart"/>
            <w:shd w:val="clear" w:color="auto" w:fill="auto"/>
            <w:noWrap/>
            <w:vAlign w:val="center"/>
            <w:hideMark/>
          </w:tcPr>
          <w:p w14:paraId="3F40CB44"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17</w:t>
            </w:r>
          </w:p>
        </w:tc>
        <w:tc>
          <w:tcPr>
            <w:tcW w:w="4900" w:type="dxa"/>
            <w:vMerge w:val="restart"/>
            <w:shd w:val="clear" w:color="auto" w:fill="auto"/>
            <w:vAlign w:val="center"/>
            <w:hideMark/>
          </w:tcPr>
          <w:p w14:paraId="33C2B4F0"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Recarga de gás refrigerante R-22, R-32, R-410 e R-141B de ar condicionado para todos os tamanhos de equipamentos, de 9 mil </w:t>
            </w:r>
            <w:proofErr w:type="spellStart"/>
            <w:r w:rsidRPr="007C68B1">
              <w:rPr>
                <w:rFonts w:ascii="Arial Narrow" w:eastAsia="Times New Roman" w:hAnsi="Arial Narrow"/>
                <w:color w:val="000000"/>
              </w:rPr>
              <w:t>BTUs</w:t>
            </w:r>
            <w:proofErr w:type="spellEnd"/>
            <w:r w:rsidRPr="007C68B1">
              <w:rPr>
                <w:rFonts w:ascii="Arial Narrow" w:eastAsia="Times New Roman" w:hAnsi="Arial Narrow"/>
                <w:color w:val="000000"/>
              </w:rPr>
              <w:t xml:space="preserve"> até 30 mil </w:t>
            </w:r>
            <w:proofErr w:type="spellStart"/>
            <w:r w:rsidRPr="007C68B1">
              <w:rPr>
                <w:rFonts w:ascii="Arial Narrow" w:eastAsia="Times New Roman" w:hAnsi="Arial Narrow"/>
                <w:color w:val="000000"/>
              </w:rPr>
              <w:t>BTUs</w:t>
            </w:r>
            <w:proofErr w:type="spellEnd"/>
            <w:r w:rsidRPr="007C68B1">
              <w:rPr>
                <w:rFonts w:ascii="Arial Narrow" w:eastAsia="Times New Roman" w:hAnsi="Arial Narrow"/>
                <w:color w:val="000000"/>
              </w:rPr>
              <w:t>.</w:t>
            </w:r>
          </w:p>
        </w:tc>
        <w:tc>
          <w:tcPr>
            <w:tcW w:w="874" w:type="dxa"/>
            <w:vMerge w:val="restart"/>
            <w:shd w:val="clear" w:color="auto" w:fill="auto"/>
            <w:noWrap/>
            <w:vAlign w:val="center"/>
            <w:hideMark/>
          </w:tcPr>
          <w:p w14:paraId="4FA42EBB"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68A1AA13"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40</w:t>
            </w:r>
          </w:p>
        </w:tc>
        <w:tc>
          <w:tcPr>
            <w:tcW w:w="1300" w:type="dxa"/>
            <w:vMerge w:val="restart"/>
            <w:shd w:val="clear" w:color="auto" w:fill="auto"/>
            <w:noWrap/>
            <w:vAlign w:val="center"/>
          </w:tcPr>
          <w:p w14:paraId="1D069B8F"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140,30</w:t>
            </w:r>
          </w:p>
        </w:tc>
        <w:tc>
          <w:tcPr>
            <w:tcW w:w="1420" w:type="dxa"/>
            <w:vMerge w:val="restart"/>
            <w:shd w:val="clear" w:color="auto" w:fill="auto"/>
            <w:noWrap/>
            <w:vAlign w:val="center"/>
          </w:tcPr>
          <w:p w14:paraId="218A6BB5"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5.612,00</w:t>
            </w:r>
          </w:p>
        </w:tc>
      </w:tr>
      <w:tr w:rsidR="004426CD" w:rsidRPr="007C68B1" w14:paraId="1EFFE3B7" w14:textId="77777777" w:rsidTr="00315F87">
        <w:trPr>
          <w:trHeight w:val="408"/>
        </w:trPr>
        <w:tc>
          <w:tcPr>
            <w:tcW w:w="520" w:type="dxa"/>
            <w:vMerge/>
            <w:shd w:val="clear" w:color="auto" w:fill="auto"/>
            <w:vAlign w:val="center"/>
            <w:hideMark/>
          </w:tcPr>
          <w:p w14:paraId="3F863C5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BC5D8F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020F27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B019EC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836492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5A17B32"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6C2E8B4" w14:textId="77777777" w:rsidTr="00315F87">
        <w:trPr>
          <w:trHeight w:val="408"/>
        </w:trPr>
        <w:tc>
          <w:tcPr>
            <w:tcW w:w="520" w:type="dxa"/>
            <w:vMerge/>
            <w:shd w:val="clear" w:color="auto" w:fill="auto"/>
            <w:vAlign w:val="center"/>
            <w:hideMark/>
          </w:tcPr>
          <w:p w14:paraId="59CF9FF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D37F729"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711971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8DF2EB8"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51013F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4DBFE98"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F139EF2" w14:textId="77777777" w:rsidTr="00315F87">
        <w:trPr>
          <w:trHeight w:val="408"/>
        </w:trPr>
        <w:tc>
          <w:tcPr>
            <w:tcW w:w="520" w:type="dxa"/>
            <w:vMerge w:val="restart"/>
            <w:shd w:val="clear" w:color="auto" w:fill="auto"/>
            <w:noWrap/>
            <w:vAlign w:val="center"/>
            <w:hideMark/>
          </w:tcPr>
          <w:p w14:paraId="2E663947"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18</w:t>
            </w:r>
          </w:p>
        </w:tc>
        <w:tc>
          <w:tcPr>
            <w:tcW w:w="4900" w:type="dxa"/>
            <w:vMerge w:val="restart"/>
            <w:shd w:val="clear" w:color="auto" w:fill="auto"/>
            <w:vAlign w:val="center"/>
            <w:hideMark/>
          </w:tcPr>
          <w:p w14:paraId="22B0243F"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de cobre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1/4</w:t>
            </w:r>
          </w:p>
        </w:tc>
        <w:tc>
          <w:tcPr>
            <w:tcW w:w="874" w:type="dxa"/>
            <w:vMerge w:val="restart"/>
            <w:shd w:val="clear" w:color="auto" w:fill="auto"/>
            <w:noWrap/>
            <w:vAlign w:val="center"/>
            <w:hideMark/>
          </w:tcPr>
          <w:p w14:paraId="5A6B5B5A"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639C7D0F"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70</w:t>
            </w:r>
          </w:p>
        </w:tc>
        <w:tc>
          <w:tcPr>
            <w:tcW w:w="1300" w:type="dxa"/>
            <w:vMerge w:val="restart"/>
            <w:shd w:val="clear" w:color="auto" w:fill="auto"/>
            <w:noWrap/>
            <w:vAlign w:val="center"/>
          </w:tcPr>
          <w:p w14:paraId="0576A1D6"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12,90</w:t>
            </w:r>
          </w:p>
        </w:tc>
        <w:tc>
          <w:tcPr>
            <w:tcW w:w="1420" w:type="dxa"/>
            <w:vMerge w:val="restart"/>
            <w:shd w:val="clear" w:color="auto" w:fill="auto"/>
            <w:noWrap/>
            <w:vAlign w:val="center"/>
          </w:tcPr>
          <w:p w14:paraId="332B4C1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903,00</w:t>
            </w:r>
          </w:p>
        </w:tc>
      </w:tr>
      <w:tr w:rsidR="004426CD" w:rsidRPr="007C68B1" w14:paraId="797D26F4" w14:textId="77777777" w:rsidTr="00315F87">
        <w:trPr>
          <w:trHeight w:val="408"/>
        </w:trPr>
        <w:tc>
          <w:tcPr>
            <w:tcW w:w="520" w:type="dxa"/>
            <w:vMerge/>
            <w:shd w:val="clear" w:color="auto" w:fill="auto"/>
            <w:vAlign w:val="center"/>
            <w:hideMark/>
          </w:tcPr>
          <w:p w14:paraId="4EC57C69"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942A176"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C38F31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FD3E280"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EA5141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E010DD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564250C" w14:textId="77777777" w:rsidTr="00315F87">
        <w:trPr>
          <w:trHeight w:val="408"/>
        </w:trPr>
        <w:tc>
          <w:tcPr>
            <w:tcW w:w="520" w:type="dxa"/>
            <w:vMerge/>
            <w:shd w:val="clear" w:color="auto" w:fill="auto"/>
            <w:vAlign w:val="center"/>
            <w:hideMark/>
          </w:tcPr>
          <w:p w14:paraId="514C58C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8F680C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3B6BB1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4334954"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E90E04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6F9BA13"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279B884" w14:textId="77777777" w:rsidTr="00315F87">
        <w:trPr>
          <w:trHeight w:val="408"/>
        </w:trPr>
        <w:tc>
          <w:tcPr>
            <w:tcW w:w="520" w:type="dxa"/>
            <w:vMerge w:val="restart"/>
            <w:shd w:val="clear" w:color="auto" w:fill="auto"/>
            <w:noWrap/>
            <w:vAlign w:val="center"/>
            <w:hideMark/>
          </w:tcPr>
          <w:p w14:paraId="5DEE1566"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19</w:t>
            </w:r>
          </w:p>
        </w:tc>
        <w:tc>
          <w:tcPr>
            <w:tcW w:w="4900" w:type="dxa"/>
            <w:vMerge w:val="restart"/>
            <w:shd w:val="clear" w:color="auto" w:fill="auto"/>
            <w:vAlign w:val="center"/>
            <w:hideMark/>
          </w:tcPr>
          <w:p w14:paraId="11B7D44E"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de cobre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3/8</w:t>
            </w:r>
          </w:p>
        </w:tc>
        <w:tc>
          <w:tcPr>
            <w:tcW w:w="874" w:type="dxa"/>
            <w:vMerge w:val="restart"/>
            <w:shd w:val="clear" w:color="auto" w:fill="auto"/>
            <w:noWrap/>
            <w:vAlign w:val="center"/>
            <w:hideMark/>
          </w:tcPr>
          <w:p w14:paraId="54587D8A"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61D502BA"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70</w:t>
            </w:r>
          </w:p>
        </w:tc>
        <w:tc>
          <w:tcPr>
            <w:tcW w:w="1300" w:type="dxa"/>
            <w:vMerge w:val="restart"/>
            <w:shd w:val="clear" w:color="auto" w:fill="auto"/>
            <w:noWrap/>
            <w:vAlign w:val="center"/>
          </w:tcPr>
          <w:p w14:paraId="43D6937B"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18,20</w:t>
            </w:r>
          </w:p>
        </w:tc>
        <w:tc>
          <w:tcPr>
            <w:tcW w:w="1420" w:type="dxa"/>
            <w:vMerge w:val="restart"/>
            <w:shd w:val="clear" w:color="auto" w:fill="auto"/>
            <w:noWrap/>
            <w:vAlign w:val="center"/>
          </w:tcPr>
          <w:p w14:paraId="19E49D78"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1.274,00</w:t>
            </w:r>
          </w:p>
        </w:tc>
      </w:tr>
      <w:tr w:rsidR="004426CD" w:rsidRPr="007C68B1" w14:paraId="7B17E26B" w14:textId="77777777" w:rsidTr="00315F87">
        <w:trPr>
          <w:trHeight w:val="408"/>
        </w:trPr>
        <w:tc>
          <w:tcPr>
            <w:tcW w:w="520" w:type="dxa"/>
            <w:vMerge/>
            <w:shd w:val="clear" w:color="auto" w:fill="auto"/>
            <w:vAlign w:val="center"/>
            <w:hideMark/>
          </w:tcPr>
          <w:p w14:paraId="42A89B6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95FD859"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CFBC52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1C7DF9B"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BDA271C"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B1B22E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30A004B" w14:textId="77777777" w:rsidTr="00315F87">
        <w:trPr>
          <w:trHeight w:val="408"/>
        </w:trPr>
        <w:tc>
          <w:tcPr>
            <w:tcW w:w="520" w:type="dxa"/>
            <w:vMerge/>
            <w:shd w:val="clear" w:color="auto" w:fill="auto"/>
            <w:vAlign w:val="center"/>
            <w:hideMark/>
          </w:tcPr>
          <w:p w14:paraId="5E561A8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2844B06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E2FD620"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C3675B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04FFE6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7E04D7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FD0AD9E" w14:textId="77777777" w:rsidTr="00315F87">
        <w:trPr>
          <w:trHeight w:val="408"/>
        </w:trPr>
        <w:tc>
          <w:tcPr>
            <w:tcW w:w="520" w:type="dxa"/>
            <w:vMerge w:val="restart"/>
            <w:shd w:val="clear" w:color="auto" w:fill="auto"/>
            <w:noWrap/>
            <w:vAlign w:val="center"/>
            <w:hideMark/>
          </w:tcPr>
          <w:p w14:paraId="51B9FA16"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20</w:t>
            </w:r>
          </w:p>
        </w:tc>
        <w:tc>
          <w:tcPr>
            <w:tcW w:w="4900" w:type="dxa"/>
            <w:vMerge w:val="restart"/>
            <w:shd w:val="clear" w:color="auto" w:fill="auto"/>
            <w:vAlign w:val="center"/>
            <w:hideMark/>
          </w:tcPr>
          <w:p w14:paraId="66BC0AB6"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de cobre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5/8</w:t>
            </w:r>
          </w:p>
        </w:tc>
        <w:tc>
          <w:tcPr>
            <w:tcW w:w="874" w:type="dxa"/>
            <w:vMerge w:val="restart"/>
            <w:shd w:val="clear" w:color="auto" w:fill="auto"/>
            <w:noWrap/>
            <w:vAlign w:val="center"/>
            <w:hideMark/>
          </w:tcPr>
          <w:p w14:paraId="56F3D776"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639DA08F"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70</w:t>
            </w:r>
          </w:p>
        </w:tc>
        <w:tc>
          <w:tcPr>
            <w:tcW w:w="1300" w:type="dxa"/>
            <w:vMerge w:val="restart"/>
            <w:shd w:val="clear" w:color="auto" w:fill="auto"/>
            <w:noWrap/>
            <w:vAlign w:val="center"/>
          </w:tcPr>
          <w:p w14:paraId="31256DDC"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33,00</w:t>
            </w:r>
          </w:p>
        </w:tc>
        <w:tc>
          <w:tcPr>
            <w:tcW w:w="1420" w:type="dxa"/>
            <w:vMerge w:val="restart"/>
            <w:shd w:val="clear" w:color="auto" w:fill="auto"/>
            <w:noWrap/>
            <w:vAlign w:val="center"/>
          </w:tcPr>
          <w:p w14:paraId="03F45795"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2.310,00</w:t>
            </w:r>
          </w:p>
        </w:tc>
      </w:tr>
      <w:tr w:rsidR="004426CD" w:rsidRPr="007C68B1" w14:paraId="02BBA4D2" w14:textId="77777777" w:rsidTr="00315F87">
        <w:trPr>
          <w:trHeight w:val="408"/>
        </w:trPr>
        <w:tc>
          <w:tcPr>
            <w:tcW w:w="520" w:type="dxa"/>
            <w:vMerge/>
            <w:shd w:val="clear" w:color="auto" w:fill="auto"/>
            <w:vAlign w:val="center"/>
            <w:hideMark/>
          </w:tcPr>
          <w:p w14:paraId="13A172F9"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3C4758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2DC8E70"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251177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BFEBDB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6C2301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1BE658F" w14:textId="77777777" w:rsidTr="00315F87">
        <w:trPr>
          <w:trHeight w:val="408"/>
        </w:trPr>
        <w:tc>
          <w:tcPr>
            <w:tcW w:w="520" w:type="dxa"/>
            <w:vMerge/>
            <w:shd w:val="clear" w:color="auto" w:fill="auto"/>
            <w:vAlign w:val="center"/>
            <w:hideMark/>
          </w:tcPr>
          <w:p w14:paraId="73AEC42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2A92C4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F135050"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2FD0EB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129591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A4AC6E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532E5B0" w14:textId="77777777" w:rsidTr="00315F87">
        <w:trPr>
          <w:trHeight w:val="408"/>
        </w:trPr>
        <w:tc>
          <w:tcPr>
            <w:tcW w:w="520" w:type="dxa"/>
            <w:vMerge w:val="restart"/>
            <w:shd w:val="clear" w:color="auto" w:fill="auto"/>
            <w:noWrap/>
            <w:vAlign w:val="center"/>
            <w:hideMark/>
          </w:tcPr>
          <w:p w14:paraId="304B1BA2"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21</w:t>
            </w:r>
          </w:p>
        </w:tc>
        <w:tc>
          <w:tcPr>
            <w:tcW w:w="4900" w:type="dxa"/>
            <w:vMerge w:val="restart"/>
            <w:shd w:val="clear" w:color="auto" w:fill="auto"/>
            <w:vAlign w:val="center"/>
            <w:hideMark/>
          </w:tcPr>
          <w:p w14:paraId="4C6FD2EB"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de cobre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1/2</w:t>
            </w:r>
          </w:p>
        </w:tc>
        <w:tc>
          <w:tcPr>
            <w:tcW w:w="874" w:type="dxa"/>
            <w:vMerge w:val="restart"/>
            <w:shd w:val="clear" w:color="auto" w:fill="auto"/>
            <w:noWrap/>
            <w:vAlign w:val="center"/>
            <w:hideMark/>
          </w:tcPr>
          <w:p w14:paraId="78FB5CA1"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5E1D95D5"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70</w:t>
            </w:r>
          </w:p>
        </w:tc>
        <w:tc>
          <w:tcPr>
            <w:tcW w:w="1300" w:type="dxa"/>
            <w:vMerge w:val="restart"/>
            <w:shd w:val="clear" w:color="auto" w:fill="auto"/>
            <w:noWrap/>
            <w:vAlign w:val="center"/>
          </w:tcPr>
          <w:p w14:paraId="3009E445"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25,60</w:t>
            </w:r>
          </w:p>
        </w:tc>
        <w:tc>
          <w:tcPr>
            <w:tcW w:w="1420" w:type="dxa"/>
            <w:vMerge w:val="restart"/>
            <w:shd w:val="clear" w:color="auto" w:fill="auto"/>
            <w:noWrap/>
            <w:vAlign w:val="center"/>
          </w:tcPr>
          <w:p w14:paraId="0687076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1.792,00</w:t>
            </w:r>
          </w:p>
        </w:tc>
      </w:tr>
      <w:tr w:rsidR="004426CD" w:rsidRPr="007C68B1" w14:paraId="5400A38C" w14:textId="77777777" w:rsidTr="00315F87">
        <w:trPr>
          <w:trHeight w:val="408"/>
        </w:trPr>
        <w:tc>
          <w:tcPr>
            <w:tcW w:w="520" w:type="dxa"/>
            <w:vMerge/>
            <w:shd w:val="clear" w:color="auto" w:fill="auto"/>
            <w:vAlign w:val="center"/>
            <w:hideMark/>
          </w:tcPr>
          <w:p w14:paraId="0CA2556D"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AB3EAD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3446B47"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2D47FB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D33C81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68F56C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59592A1" w14:textId="77777777" w:rsidTr="00315F87">
        <w:trPr>
          <w:trHeight w:val="408"/>
        </w:trPr>
        <w:tc>
          <w:tcPr>
            <w:tcW w:w="520" w:type="dxa"/>
            <w:vMerge/>
            <w:shd w:val="clear" w:color="auto" w:fill="auto"/>
            <w:vAlign w:val="center"/>
            <w:hideMark/>
          </w:tcPr>
          <w:p w14:paraId="378F25D9"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9ABD691"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0533F43"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4AEA4DD"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AF77C9E"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3747411"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8FFEA33" w14:textId="77777777" w:rsidTr="00315F87">
        <w:trPr>
          <w:trHeight w:val="408"/>
        </w:trPr>
        <w:tc>
          <w:tcPr>
            <w:tcW w:w="520" w:type="dxa"/>
            <w:vMerge w:val="restart"/>
            <w:shd w:val="clear" w:color="auto" w:fill="auto"/>
            <w:noWrap/>
            <w:vAlign w:val="center"/>
            <w:hideMark/>
          </w:tcPr>
          <w:p w14:paraId="66271E66"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22</w:t>
            </w:r>
          </w:p>
        </w:tc>
        <w:tc>
          <w:tcPr>
            <w:tcW w:w="4900" w:type="dxa"/>
            <w:vMerge w:val="restart"/>
            <w:shd w:val="clear" w:color="auto" w:fill="auto"/>
            <w:vAlign w:val="center"/>
            <w:hideMark/>
          </w:tcPr>
          <w:p w14:paraId="05C62F30"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de cobre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3/4</w:t>
            </w:r>
          </w:p>
        </w:tc>
        <w:tc>
          <w:tcPr>
            <w:tcW w:w="874" w:type="dxa"/>
            <w:vMerge w:val="restart"/>
            <w:shd w:val="clear" w:color="auto" w:fill="auto"/>
            <w:noWrap/>
            <w:vAlign w:val="center"/>
            <w:hideMark/>
          </w:tcPr>
          <w:p w14:paraId="1F0CE8C8"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4D4AF7CE"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70</w:t>
            </w:r>
          </w:p>
        </w:tc>
        <w:tc>
          <w:tcPr>
            <w:tcW w:w="1300" w:type="dxa"/>
            <w:vMerge w:val="restart"/>
            <w:shd w:val="clear" w:color="auto" w:fill="auto"/>
            <w:noWrap/>
            <w:vAlign w:val="center"/>
          </w:tcPr>
          <w:p w14:paraId="501167B0"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31,00</w:t>
            </w:r>
          </w:p>
        </w:tc>
        <w:tc>
          <w:tcPr>
            <w:tcW w:w="1420" w:type="dxa"/>
            <w:vMerge w:val="restart"/>
            <w:shd w:val="clear" w:color="auto" w:fill="auto"/>
            <w:noWrap/>
            <w:vAlign w:val="center"/>
          </w:tcPr>
          <w:p w14:paraId="46C39A36"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2.170,00</w:t>
            </w:r>
          </w:p>
        </w:tc>
      </w:tr>
      <w:tr w:rsidR="004426CD" w:rsidRPr="007C68B1" w14:paraId="7FC29373" w14:textId="77777777" w:rsidTr="00315F87">
        <w:trPr>
          <w:trHeight w:val="408"/>
        </w:trPr>
        <w:tc>
          <w:tcPr>
            <w:tcW w:w="520" w:type="dxa"/>
            <w:vMerge/>
            <w:shd w:val="clear" w:color="auto" w:fill="auto"/>
            <w:vAlign w:val="center"/>
            <w:hideMark/>
          </w:tcPr>
          <w:p w14:paraId="6CC88589"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3B7BEE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B234736"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36FAB4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5E0B63C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6002CC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EA5745F" w14:textId="77777777" w:rsidTr="00315F87">
        <w:trPr>
          <w:trHeight w:val="588"/>
        </w:trPr>
        <w:tc>
          <w:tcPr>
            <w:tcW w:w="520" w:type="dxa"/>
            <w:vMerge/>
            <w:shd w:val="clear" w:color="auto" w:fill="auto"/>
            <w:vAlign w:val="center"/>
            <w:hideMark/>
          </w:tcPr>
          <w:p w14:paraId="669F95CA"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3425FB2"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45DE60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14FC8B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CD399F2"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CC5E31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9A16D4B" w14:textId="77777777" w:rsidTr="00315F87">
        <w:trPr>
          <w:trHeight w:val="408"/>
        </w:trPr>
        <w:tc>
          <w:tcPr>
            <w:tcW w:w="520" w:type="dxa"/>
            <w:vMerge w:val="restart"/>
            <w:shd w:val="clear" w:color="auto" w:fill="auto"/>
            <w:noWrap/>
            <w:vAlign w:val="center"/>
            <w:hideMark/>
          </w:tcPr>
          <w:p w14:paraId="1C6E2EE4"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23</w:t>
            </w:r>
          </w:p>
        </w:tc>
        <w:tc>
          <w:tcPr>
            <w:tcW w:w="4900" w:type="dxa"/>
            <w:vMerge w:val="restart"/>
            <w:shd w:val="clear" w:color="auto" w:fill="auto"/>
            <w:vAlign w:val="center"/>
            <w:hideMark/>
          </w:tcPr>
          <w:p w14:paraId="4A099427"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Tubo isolante polietileno blindado, </w:t>
            </w:r>
            <w:proofErr w:type="spellStart"/>
            <w:r w:rsidRPr="007C68B1">
              <w:rPr>
                <w:rFonts w:ascii="Arial Narrow" w:eastAsia="Times New Roman" w:hAnsi="Arial Narrow"/>
                <w:color w:val="000000"/>
              </w:rPr>
              <w:t>compativel</w:t>
            </w:r>
            <w:proofErr w:type="spellEnd"/>
            <w:r w:rsidRPr="007C68B1">
              <w:rPr>
                <w:rFonts w:ascii="Arial Narrow" w:eastAsia="Times New Roman" w:hAnsi="Arial Narrow"/>
                <w:color w:val="000000"/>
              </w:rPr>
              <w:t xml:space="preserve"> com inverter 5/8 15mm, 1/4 6mm, 3/8 10mm, 1/2 12mm, barra de 2 metros</w:t>
            </w:r>
          </w:p>
        </w:tc>
        <w:tc>
          <w:tcPr>
            <w:tcW w:w="874" w:type="dxa"/>
            <w:vMerge w:val="restart"/>
            <w:shd w:val="clear" w:color="auto" w:fill="auto"/>
            <w:noWrap/>
            <w:vAlign w:val="center"/>
            <w:hideMark/>
          </w:tcPr>
          <w:p w14:paraId="6C858644"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597CC055"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150</w:t>
            </w:r>
          </w:p>
        </w:tc>
        <w:tc>
          <w:tcPr>
            <w:tcW w:w="1300" w:type="dxa"/>
            <w:vMerge w:val="restart"/>
            <w:shd w:val="clear" w:color="auto" w:fill="auto"/>
            <w:noWrap/>
            <w:vAlign w:val="center"/>
          </w:tcPr>
          <w:p w14:paraId="21EB70CC"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5,20</w:t>
            </w:r>
          </w:p>
        </w:tc>
        <w:tc>
          <w:tcPr>
            <w:tcW w:w="1420" w:type="dxa"/>
            <w:vMerge w:val="restart"/>
            <w:shd w:val="clear" w:color="auto" w:fill="auto"/>
            <w:noWrap/>
            <w:vAlign w:val="center"/>
          </w:tcPr>
          <w:p w14:paraId="6052F58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780,00</w:t>
            </w:r>
          </w:p>
        </w:tc>
      </w:tr>
      <w:tr w:rsidR="004426CD" w:rsidRPr="007C68B1" w14:paraId="7E240988" w14:textId="77777777" w:rsidTr="00315F87">
        <w:trPr>
          <w:trHeight w:val="408"/>
        </w:trPr>
        <w:tc>
          <w:tcPr>
            <w:tcW w:w="520" w:type="dxa"/>
            <w:vMerge/>
            <w:shd w:val="clear" w:color="auto" w:fill="auto"/>
            <w:vAlign w:val="center"/>
            <w:hideMark/>
          </w:tcPr>
          <w:p w14:paraId="70EAB3C1"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6FEE75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BFD50D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301415EA"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D996D8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20AA9E1"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0DF3C00" w14:textId="77777777" w:rsidTr="00315F87">
        <w:trPr>
          <w:trHeight w:val="672"/>
        </w:trPr>
        <w:tc>
          <w:tcPr>
            <w:tcW w:w="520" w:type="dxa"/>
            <w:vMerge/>
            <w:shd w:val="clear" w:color="auto" w:fill="auto"/>
            <w:vAlign w:val="center"/>
            <w:hideMark/>
          </w:tcPr>
          <w:p w14:paraId="478E9CB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51F117D"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3EECFA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BA16BC7"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AB05B8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AB51B2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CB32243" w14:textId="77777777" w:rsidTr="00315F87">
        <w:trPr>
          <w:trHeight w:val="408"/>
        </w:trPr>
        <w:tc>
          <w:tcPr>
            <w:tcW w:w="520" w:type="dxa"/>
            <w:vMerge w:val="restart"/>
            <w:shd w:val="clear" w:color="auto" w:fill="auto"/>
            <w:noWrap/>
            <w:vAlign w:val="center"/>
            <w:hideMark/>
          </w:tcPr>
          <w:p w14:paraId="4F0D9282"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24</w:t>
            </w:r>
          </w:p>
        </w:tc>
        <w:tc>
          <w:tcPr>
            <w:tcW w:w="4900" w:type="dxa"/>
            <w:vMerge w:val="restart"/>
            <w:shd w:val="clear" w:color="auto" w:fill="auto"/>
            <w:vAlign w:val="center"/>
            <w:hideMark/>
          </w:tcPr>
          <w:p w14:paraId="56BA5C24"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Cabo elétrico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5x1,5mm</w:t>
            </w:r>
          </w:p>
        </w:tc>
        <w:tc>
          <w:tcPr>
            <w:tcW w:w="874" w:type="dxa"/>
            <w:vMerge w:val="restart"/>
            <w:shd w:val="clear" w:color="auto" w:fill="auto"/>
            <w:noWrap/>
            <w:vAlign w:val="center"/>
            <w:hideMark/>
          </w:tcPr>
          <w:p w14:paraId="466DC5E4"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7C4D9C7B"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200</w:t>
            </w:r>
          </w:p>
        </w:tc>
        <w:tc>
          <w:tcPr>
            <w:tcW w:w="1300" w:type="dxa"/>
            <w:vMerge w:val="restart"/>
            <w:shd w:val="clear" w:color="auto" w:fill="auto"/>
            <w:noWrap/>
            <w:vAlign w:val="center"/>
          </w:tcPr>
          <w:p w14:paraId="48792706"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6,10</w:t>
            </w:r>
          </w:p>
        </w:tc>
        <w:tc>
          <w:tcPr>
            <w:tcW w:w="1420" w:type="dxa"/>
            <w:vMerge w:val="restart"/>
            <w:shd w:val="clear" w:color="auto" w:fill="auto"/>
            <w:noWrap/>
            <w:vAlign w:val="center"/>
          </w:tcPr>
          <w:p w14:paraId="6ADAF34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1.220,00</w:t>
            </w:r>
          </w:p>
        </w:tc>
      </w:tr>
      <w:tr w:rsidR="004426CD" w:rsidRPr="007C68B1" w14:paraId="6812CB4F" w14:textId="77777777" w:rsidTr="00315F87">
        <w:trPr>
          <w:trHeight w:val="408"/>
        </w:trPr>
        <w:tc>
          <w:tcPr>
            <w:tcW w:w="520" w:type="dxa"/>
            <w:vMerge/>
            <w:shd w:val="clear" w:color="auto" w:fill="auto"/>
            <w:vAlign w:val="center"/>
            <w:hideMark/>
          </w:tcPr>
          <w:p w14:paraId="2F3644C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FF93114"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5DC9B3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B3C5E3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5F7ECE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34924B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EEDEE0F" w14:textId="77777777" w:rsidTr="00315F87">
        <w:trPr>
          <w:trHeight w:val="408"/>
        </w:trPr>
        <w:tc>
          <w:tcPr>
            <w:tcW w:w="520" w:type="dxa"/>
            <w:vMerge/>
            <w:shd w:val="clear" w:color="auto" w:fill="auto"/>
            <w:vAlign w:val="center"/>
            <w:hideMark/>
          </w:tcPr>
          <w:p w14:paraId="340E8A70"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2CE1C461"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C3780F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85BB217"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0CBE9E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9D9430D"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EBA3D1F" w14:textId="77777777" w:rsidTr="00315F87">
        <w:trPr>
          <w:trHeight w:val="408"/>
        </w:trPr>
        <w:tc>
          <w:tcPr>
            <w:tcW w:w="520" w:type="dxa"/>
            <w:vMerge w:val="restart"/>
            <w:shd w:val="clear" w:color="auto" w:fill="auto"/>
            <w:noWrap/>
            <w:vAlign w:val="center"/>
            <w:hideMark/>
          </w:tcPr>
          <w:p w14:paraId="38D2B953"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25</w:t>
            </w:r>
          </w:p>
        </w:tc>
        <w:tc>
          <w:tcPr>
            <w:tcW w:w="4900" w:type="dxa"/>
            <w:vMerge w:val="restart"/>
            <w:shd w:val="clear" w:color="auto" w:fill="auto"/>
            <w:vAlign w:val="center"/>
            <w:hideMark/>
          </w:tcPr>
          <w:p w14:paraId="071C7302"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Cabo elétrico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5x2,5mm</w:t>
            </w:r>
          </w:p>
        </w:tc>
        <w:tc>
          <w:tcPr>
            <w:tcW w:w="874" w:type="dxa"/>
            <w:vMerge w:val="restart"/>
            <w:shd w:val="clear" w:color="auto" w:fill="auto"/>
            <w:noWrap/>
            <w:vAlign w:val="center"/>
            <w:hideMark/>
          </w:tcPr>
          <w:p w14:paraId="6974BCA3"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3E7599CC"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200</w:t>
            </w:r>
          </w:p>
        </w:tc>
        <w:tc>
          <w:tcPr>
            <w:tcW w:w="1300" w:type="dxa"/>
            <w:vMerge w:val="restart"/>
            <w:shd w:val="clear" w:color="auto" w:fill="auto"/>
            <w:noWrap/>
            <w:vAlign w:val="center"/>
          </w:tcPr>
          <w:p w14:paraId="409A061E"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8,00</w:t>
            </w:r>
          </w:p>
        </w:tc>
        <w:tc>
          <w:tcPr>
            <w:tcW w:w="1420" w:type="dxa"/>
            <w:vMerge w:val="restart"/>
            <w:shd w:val="clear" w:color="auto" w:fill="auto"/>
            <w:noWrap/>
            <w:vAlign w:val="center"/>
          </w:tcPr>
          <w:p w14:paraId="6FE99306"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1.600,00</w:t>
            </w:r>
          </w:p>
        </w:tc>
      </w:tr>
      <w:tr w:rsidR="004426CD" w:rsidRPr="007C68B1" w14:paraId="669384CF" w14:textId="77777777" w:rsidTr="00315F87">
        <w:trPr>
          <w:trHeight w:val="408"/>
        </w:trPr>
        <w:tc>
          <w:tcPr>
            <w:tcW w:w="520" w:type="dxa"/>
            <w:vMerge/>
            <w:shd w:val="clear" w:color="auto" w:fill="auto"/>
            <w:vAlign w:val="center"/>
            <w:hideMark/>
          </w:tcPr>
          <w:p w14:paraId="79C7B67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DB0A65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CEB063D"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F5B44E0"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B6E22C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B3A4C71"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4D831C3" w14:textId="77777777" w:rsidTr="00315F87">
        <w:trPr>
          <w:trHeight w:val="408"/>
        </w:trPr>
        <w:tc>
          <w:tcPr>
            <w:tcW w:w="520" w:type="dxa"/>
            <w:vMerge/>
            <w:shd w:val="clear" w:color="auto" w:fill="auto"/>
            <w:vAlign w:val="center"/>
            <w:hideMark/>
          </w:tcPr>
          <w:p w14:paraId="445AD96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C534D4F"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2C9CA6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267CC2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310E1F9"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9B9B818"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9CE4602" w14:textId="77777777" w:rsidTr="00315F87">
        <w:trPr>
          <w:trHeight w:val="408"/>
        </w:trPr>
        <w:tc>
          <w:tcPr>
            <w:tcW w:w="520" w:type="dxa"/>
            <w:vMerge w:val="restart"/>
            <w:shd w:val="clear" w:color="auto" w:fill="auto"/>
            <w:noWrap/>
            <w:vAlign w:val="center"/>
            <w:hideMark/>
          </w:tcPr>
          <w:p w14:paraId="14F9C36F"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26</w:t>
            </w:r>
          </w:p>
        </w:tc>
        <w:tc>
          <w:tcPr>
            <w:tcW w:w="4900" w:type="dxa"/>
            <w:vMerge w:val="restart"/>
            <w:shd w:val="clear" w:color="auto" w:fill="auto"/>
            <w:vAlign w:val="center"/>
            <w:hideMark/>
          </w:tcPr>
          <w:p w14:paraId="4CCB38A3"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Inspeção para ar condicionado</w:t>
            </w:r>
          </w:p>
        </w:tc>
        <w:tc>
          <w:tcPr>
            <w:tcW w:w="874" w:type="dxa"/>
            <w:vMerge w:val="restart"/>
            <w:shd w:val="clear" w:color="auto" w:fill="auto"/>
            <w:noWrap/>
            <w:vAlign w:val="center"/>
            <w:hideMark/>
          </w:tcPr>
          <w:p w14:paraId="2B48B1B6"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1ED66D8F"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50</w:t>
            </w:r>
          </w:p>
        </w:tc>
        <w:tc>
          <w:tcPr>
            <w:tcW w:w="1300" w:type="dxa"/>
            <w:vMerge w:val="restart"/>
            <w:shd w:val="clear" w:color="auto" w:fill="auto"/>
            <w:noWrap/>
            <w:vAlign w:val="center"/>
          </w:tcPr>
          <w:p w14:paraId="2335C3A5"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6,10</w:t>
            </w:r>
          </w:p>
        </w:tc>
        <w:tc>
          <w:tcPr>
            <w:tcW w:w="1420" w:type="dxa"/>
            <w:vMerge w:val="restart"/>
            <w:shd w:val="clear" w:color="auto" w:fill="auto"/>
            <w:noWrap/>
            <w:vAlign w:val="center"/>
          </w:tcPr>
          <w:p w14:paraId="609F495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305,00</w:t>
            </w:r>
          </w:p>
        </w:tc>
      </w:tr>
      <w:tr w:rsidR="004426CD" w:rsidRPr="007C68B1" w14:paraId="1A155260" w14:textId="77777777" w:rsidTr="00315F87">
        <w:trPr>
          <w:trHeight w:val="408"/>
        </w:trPr>
        <w:tc>
          <w:tcPr>
            <w:tcW w:w="520" w:type="dxa"/>
            <w:vMerge/>
            <w:shd w:val="clear" w:color="auto" w:fill="auto"/>
            <w:vAlign w:val="center"/>
            <w:hideMark/>
          </w:tcPr>
          <w:p w14:paraId="596090A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89AD712"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739BD6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D241FE4"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DE830E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FA8641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23F3748A" w14:textId="77777777" w:rsidTr="00315F87">
        <w:trPr>
          <w:trHeight w:val="408"/>
        </w:trPr>
        <w:tc>
          <w:tcPr>
            <w:tcW w:w="520" w:type="dxa"/>
            <w:vMerge/>
            <w:shd w:val="clear" w:color="auto" w:fill="auto"/>
            <w:vAlign w:val="center"/>
            <w:hideMark/>
          </w:tcPr>
          <w:p w14:paraId="3F05FC4D"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3ACDE2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9D26EC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8EFC8F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1FE7AE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ABD1C4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4080932" w14:textId="77777777" w:rsidTr="00315F87">
        <w:trPr>
          <w:trHeight w:val="408"/>
        </w:trPr>
        <w:tc>
          <w:tcPr>
            <w:tcW w:w="520" w:type="dxa"/>
            <w:vMerge w:val="restart"/>
            <w:shd w:val="clear" w:color="auto" w:fill="auto"/>
            <w:noWrap/>
            <w:vAlign w:val="center"/>
            <w:hideMark/>
          </w:tcPr>
          <w:p w14:paraId="4DCA9F4F"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27</w:t>
            </w:r>
          </w:p>
        </w:tc>
        <w:tc>
          <w:tcPr>
            <w:tcW w:w="4900" w:type="dxa"/>
            <w:vMerge w:val="restart"/>
            <w:shd w:val="clear" w:color="auto" w:fill="auto"/>
            <w:vAlign w:val="center"/>
            <w:hideMark/>
          </w:tcPr>
          <w:p w14:paraId="714E76FB"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Mangueira de PVC </w:t>
            </w:r>
            <w:proofErr w:type="spellStart"/>
            <w:r w:rsidRPr="007C68B1">
              <w:rPr>
                <w:rFonts w:ascii="Arial Narrow" w:eastAsia="Times New Roman" w:hAnsi="Arial Narrow"/>
                <w:color w:val="000000"/>
              </w:rPr>
              <w:t>flexivel</w:t>
            </w:r>
            <w:proofErr w:type="spellEnd"/>
            <w:r w:rsidRPr="007C68B1">
              <w:rPr>
                <w:rFonts w:ascii="Arial Narrow" w:eastAsia="Times New Roman" w:hAnsi="Arial Narrow"/>
                <w:color w:val="000000"/>
              </w:rPr>
              <w:t xml:space="preserve"> 1/2 x 2mm e 3/8 x 2mm</w:t>
            </w:r>
          </w:p>
        </w:tc>
        <w:tc>
          <w:tcPr>
            <w:tcW w:w="874" w:type="dxa"/>
            <w:vMerge w:val="restart"/>
            <w:shd w:val="clear" w:color="auto" w:fill="auto"/>
            <w:noWrap/>
            <w:vAlign w:val="center"/>
            <w:hideMark/>
          </w:tcPr>
          <w:p w14:paraId="6A3780DA"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6E572D32"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50</w:t>
            </w:r>
          </w:p>
        </w:tc>
        <w:tc>
          <w:tcPr>
            <w:tcW w:w="1300" w:type="dxa"/>
            <w:vMerge w:val="restart"/>
            <w:shd w:val="clear" w:color="auto" w:fill="auto"/>
            <w:noWrap/>
            <w:vAlign w:val="center"/>
          </w:tcPr>
          <w:p w14:paraId="216DB6A0"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14,00</w:t>
            </w:r>
          </w:p>
        </w:tc>
        <w:tc>
          <w:tcPr>
            <w:tcW w:w="1420" w:type="dxa"/>
            <w:vMerge w:val="restart"/>
            <w:shd w:val="clear" w:color="auto" w:fill="auto"/>
            <w:noWrap/>
            <w:vAlign w:val="center"/>
          </w:tcPr>
          <w:p w14:paraId="0903DB7D"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700,00</w:t>
            </w:r>
          </w:p>
        </w:tc>
      </w:tr>
      <w:tr w:rsidR="004426CD" w:rsidRPr="007C68B1" w14:paraId="37B727B1" w14:textId="77777777" w:rsidTr="00315F87">
        <w:trPr>
          <w:trHeight w:val="408"/>
        </w:trPr>
        <w:tc>
          <w:tcPr>
            <w:tcW w:w="520" w:type="dxa"/>
            <w:vMerge/>
            <w:shd w:val="clear" w:color="auto" w:fill="auto"/>
            <w:vAlign w:val="center"/>
            <w:hideMark/>
          </w:tcPr>
          <w:p w14:paraId="7355CB9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D70F0A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0CDB799"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F093C80"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062E52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CFCC24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7687375" w14:textId="77777777" w:rsidTr="00315F87">
        <w:trPr>
          <w:trHeight w:val="408"/>
        </w:trPr>
        <w:tc>
          <w:tcPr>
            <w:tcW w:w="520" w:type="dxa"/>
            <w:vMerge/>
            <w:shd w:val="clear" w:color="auto" w:fill="auto"/>
            <w:vAlign w:val="center"/>
            <w:hideMark/>
          </w:tcPr>
          <w:p w14:paraId="087A952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61B9E46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37CCD7D"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5E40E79"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90C1E89"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0FC3AC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3BB4B49" w14:textId="77777777" w:rsidTr="00315F87">
        <w:trPr>
          <w:trHeight w:val="408"/>
        </w:trPr>
        <w:tc>
          <w:tcPr>
            <w:tcW w:w="520" w:type="dxa"/>
            <w:vMerge w:val="restart"/>
            <w:shd w:val="clear" w:color="auto" w:fill="auto"/>
            <w:noWrap/>
            <w:vAlign w:val="center"/>
            <w:hideMark/>
          </w:tcPr>
          <w:p w14:paraId="7D22370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28</w:t>
            </w:r>
          </w:p>
        </w:tc>
        <w:tc>
          <w:tcPr>
            <w:tcW w:w="4900" w:type="dxa"/>
            <w:vMerge w:val="restart"/>
            <w:shd w:val="clear" w:color="auto" w:fill="auto"/>
            <w:vAlign w:val="center"/>
            <w:hideMark/>
          </w:tcPr>
          <w:p w14:paraId="24A6EF20"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serviço 1/4</w:t>
            </w:r>
          </w:p>
        </w:tc>
        <w:tc>
          <w:tcPr>
            <w:tcW w:w="874" w:type="dxa"/>
            <w:vMerge w:val="restart"/>
            <w:shd w:val="clear" w:color="auto" w:fill="auto"/>
            <w:noWrap/>
            <w:vAlign w:val="center"/>
            <w:hideMark/>
          </w:tcPr>
          <w:p w14:paraId="33306CC7"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63C9D313"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50B3765D"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29,80</w:t>
            </w:r>
          </w:p>
        </w:tc>
        <w:tc>
          <w:tcPr>
            <w:tcW w:w="1420" w:type="dxa"/>
            <w:vMerge w:val="restart"/>
            <w:shd w:val="clear" w:color="auto" w:fill="auto"/>
            <w:noWrap/>
            <w:vAlign w:val="center"/>
          </w:tcPr>
          <w:p w14:paraId="0FD0AE4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894,00</w:t>
            </w:r>
          </w:p>
        </w:tc>
      </w:tr>
      <w:tr w:rsidR="004426CD" w:rsidRPr="007C68B1" w14:paraId="0CA4D3CD" w14:textId="77777777" w:rsidTr="00315F87">
        <w:trPr>
          <w:trHeight w:val="408"/>
        </w:trPr>
        <w:tc>
          <w:tcPr>
            <w:tcW w:w="520" w:type="dxa"/>
            <w:vMerge/>
            <w:shd w:val="clear" w:color="auto" w:fill="auto"/>
            <w:vAlign w:val="center"/>
            <w:hideMark/>
          </w:tcPr>
          <w:p w14:paraId="534419C4"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69D63C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0F09682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6EDE6CD"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FBC349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23B6BD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94D2C5F" w14:textId="77777777" w:rsidTr="00315F87">
        <w:trPr>
          <w:trHeight w:val="408"/>
        </w:trPr>
        <w:tc>
          <w:tcPr>
            <w:tcW w:w="520" w:type="dxa"/>
            <w:vMerge/>
            <w:shd w:val="clear" w:color="auto" w:fill="auto"/>
            <w:vAlign w:val="center"/>
            <w:hideMark/>
          </w:tcPr>
          <w:p w14:paraId="2A5E17E5"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6C77D69"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E232173"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4C71FC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61BF24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92B9DA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4795BA2" w14:textId="77777777" w:rsidTr="00315F87">
        <w:trPr>
          <w:trHeight w:val="408"/>
        </w:trPr>
        <w:tc>
          <w:tcPr>
            <w:tcW w:w="520" w:type="dxa"/>
            <w:vMerge w:val="restart"/>
            <w:shd w:val="clear" w:color="auto" w:fill="auto"/>
            <w:noWrap/>
            <w:vAlign w:val="center"/>
            <w:hideMark/>
          </w:tcPr>
          <w:p w14:paraId="20AC24A3"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29</w:t>
            </w:r>
          </w:p>
        </w:tc>
        <w:tc>
          <w:tcPr>
            <w:tcW w:w="4900" w:type="dxa"/>
            <w:vMerge w:val="restart"/>
            <w:shd w:val="clear" w:color="auto" w:fill="auto"/>
            <w:vAlign w:val="center"/>
            <w:hideMark/>
          </w:tcPr>
          <w:p w14:paraId="070638E4"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serviço 1/2</w:t>
            </w:r>
          </w:p>
        </w:tc>
        <w:tc>
          <w:tcPr>
            <w:tcW w:w="874" w:type="dxa"/>
            <w:vMerge w:val="restart"/>
            <w:shd w:val="clear" w:color="auto" w:fill="auto"/>
            <w:noWrap/>
            <w:vAlign w:val="center"/>
            <w:hideMark/>
          </w:tcPr>
          <w:p w14:paraId="14C134BC"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5310C2B9"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450B1669"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32,10</w:t>
            </w:r>
          </w:p>
        </w:tc>
        <w:tc>
          <w:tcPr>
            <w:tcW w:w="1420" w:type="dxa"/>
            <w:vMerge w:val="restart"/>
            <w:shd w:val="clear" w:color="auto" w:fill="auto"/>
            <w:noWrap/>
            <w:vAlign w:val="center"/>
          </w:tcPr>
          <w:p w14:paraId="5567A6DD"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963,00</w:t>
            </w:r>
          </w:p>
        </w:tc>
      </w:tr>
      <w:tr w:rsidR="004426CD" w:rsidRPr="007C68B1" w14:paraId="7E65FB29" w14:textId="77777777" w:rsidTr="00315F87">
        <w:trPr>
          <w:trHeight w:val="408"/>
        </w:trPr>
        <w:tc>
          <w:tcPr>
            <w:tcW w:w="520" w:type="dxa"/>
            <w:vMerge/>
            <w:shd w:val="clear" w:color="auto" w:fill="auto"/>
            <w:vAlign w:val="center"/>
            <w:hideMark/>
          </w:tcPr>
          <w:p w14:paraId="3EBD062E"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4A2F29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A42846C"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4DEE1C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58942A7"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DCEB79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9FDD54D" w14:textId="77777777" w:rsidTr="00315F87">
        <w:trPr>
          <w:trHeight w:val="408"/>
        </w:trPr>
        <w:tc>
          <w:tcPr>
            <w:tcW w:w="520" w:type="dxa"/>
            <w:vMerge/>
            <w:shd w:val="clear" w:color="auto" w:fill="auto"/>
            <w:vAlign w:val="center"/>
            <w:hideMark/>
          </w:tcPr>
          <w:p w14:paraId="296155E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62911B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099D6C0"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8D056D8"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BA0872B"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86E494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3B438AD" w14:textId="77777777" w:rsidTr="00315F87">
        <w:trPr>
          <w:trHeight w:val="408"/>
        </w:trPr>
        <w:tc>
          <w:tcPr>
            <w:tcW w:w="520" w:type="dxa"/>
            <w:vMerge w:val="restart"/>
            <w:shd w:val="clear" w:color="auto" w:fill="auto"/>
            <w:noWrap/>
            <w:vAlign w:val="center"/>
            <w:hideMark/>
          </w:tcPr>
          <w:p w14:paraId="59ECC0EA"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30</w:t>
            </w:r>
          </w:p>
        </w:tc>
        <w:tc>
          <w:tcPr>
            <w:tcW w:w="4900" w:type="dxa"/>
            <w:vMerge w:val="restart"/>
            <w:shd w:val="clear" w:color="auto" w:fill="auto"/>
            <w:vAlign w:val="center"/>
            <w:hideMark/>
          </w:tcPr>
          <w:p w14:paraId="6AB1B7F5"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serviço 3/8</w:t>
            </w:r>
          </w:p>
        </w:tc>
        <w:tc>
          <w:tcPr>
            <w:tcW w:w="874" w:type="dxa"/>
            <w:vMerge w:val="restart"/>
            <w:shd w:val="clear" w:color="auto" w:fill="auto"/>
            <w:noWrap/>
            <w:vAlign w:val="center"/>
            <w:hideMark/>
          </w:tcPr>
          <w:p w14:paraId="3EEB21DF"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5D7F491E"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7724ED52"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27,10</w:t>
            </w:r>
          </w:p>
        </w:tc>
        <w:tc>
          <w:tcPr>
            <w:tcW w:w="1420" w:type="dxa"/>
            <w:vMerge w:val="restart"/>
            <w:shd w:val="clear" w:color="auto" w:fill="auto"/>
            <w:noWrap/>
            <w:vAlign w:val="center"/>
          </w:tcPr>
          <w:p w14:paraId="5EB1526E"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813,00</w:t>
            </w:r>
          </w:p>
        </w:tc>
      </w:tr>
      <w:tr w:rsidR="004426CD" w:rsidRPr="007C68B1" w14:paraId="615B4EB1" w14:textId="77777777" w:rsidTr="00315F87">
        <w:trPr>
          <w:trHeight w:val="408"/>
        </w:trPr>
        <w:tc>
          <w:tcPr>
            <w:tcW w:w="520" w:type="dxa"/>
            <w:vMerge/>
            <w:shd w:val="clear" w:color="auto" w:fill="auto"/>
            <w:vAlign w:val="center"/>
            <w:hideMark/>
          </w:tcPr>
          <w:p w14:paraId="43EF2235"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8003188"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A7905EC"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FE50E92"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316CB6BB"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2AAE68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50E087E" w14:textId="77777777" w:rsidTr="00315F87">
        <w:trPr>
          <w:trHeight w:val="408"/>
        </w:trPr>
        <w:tc>
          <w:tcPr>
            <w:tcW w:w="520" w:type="dxa"/>
            <w:vMerge/>
            <w:shd w:val="clear" w:color="auto" w:fill="auto"/>
            <w:vAlign w:val="center"/>
            <w:hideMark/>
          </w:tcPr>
          <w:p w14:paraId="06E6C13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D8FC19C"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F035AF4"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EC5484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17400B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A4BB28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E6984FC" w14:textId="77777777" w:rsidTr="00315F87">
        <w:trPr>
          <w:trHeight w:val="408"/>
        </w:trPr>
        <w:tc>
          <w:tcPr>
            <w:tcW w:w="520" w:type="dxa"/>
            <w:vMerge w:val="restart"/>
            <w:shd w:val="clear" w:color="auto" w:fill="auto"/>
            <w:noWrap/>
            <w:vAlign w:val="center"/>
            <w:hideMark/>
          </w:tcPr>
          <w:p w14:paraId="46689D05"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31</w:t>
            </w:r>
          </w:p>
        </w:tc>
        <w:tc>
          <w:tcPr>
            <w:tcW w:w="4900" w:type="dxa"/>
            <w:vMerge w:val="restart"/>
            <w:shd w:val="clear" w:color="auto" w:fill="auto"/>
            <w:vAlign w:val="center"/>
            <w:hideMark/>
          </w:tcPr>
          <w:p w14:paraId="365C9B17"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serviço 5/8</w:t>
            </w:r>
          </w:p>
        </w:tc>
        <w:tc>
          <w:tcPr>
            <w:tcW w:w="874" w:type="dxa"/>
            <w:vMerge w:val="restart"/>
            <w:shd w:val="clear" w:color="auto" w:fill="auto"/>
            <w:noWrap/>
            <w:vAlign w:val="center"/>
            <w:hideMark/>
          </w:tcPr>
          <w:p w14:paraId="19B685C5"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0A3683D4"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686C0466"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37,70</w:t>
            </w:r>
          </w:p>
        </w:tc>
        <w:tc>
          <w:tcPr>
            <w:tcW w:w="1420" w:type="dxa"/>
            <w:vMerge w:val="restart"/>
            <w:shd w:val="clear" w:color="auto" w:fill="auto"/>
            <w:noWrap/>
            <w:vAlign w:val="center"/>
          </w:tcPr>
          <w:p w14:paraId="12F1B997"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1.131,00</w:t>
            </w:r>
          </w:p>
        </w:tc>
      </w:tr>
      <w:tr w:rsidR="004426CD" w:rsidRPr="007C68B1" w14:paraId="6FEC7ED6" w14:textId="77777777" w:rsidTr="00315F87">
        <w:trPr>
          <w:trHeight w:val="408"/>
        </w:trPr>
        <w:tc>
          <w:tcPr>
            <w:tcW w:w="520" w:type="dxa"/>
            <w:vMerge/>
            <w:shd w:val="clear" w:color="auto" w:fill="auto"/>
            <w:vAlign w:val="center"/>
            <w:hideMark/>
          </w:tcPr>
          <w:p w14:paraId="111F9B0E"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48C23F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0F4C2681"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76DD4B0"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B855C1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62BF89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9C9664A" w14:textId="77777777" w:rsidTr="00315F87">
        <w:trPr>
          <w:trHeight w:val="408"/>
        </w:trPr>
        <w:tc>
          <w:tcPr>
            <w:tcW w:w="520" w:type="dxa"/>
            <w:vMerge/>
            <w:shd w:val="clear" w:color="auto" w:fill="auto"/>
            <w:vAlign w:val="center"/>
            <w:hideMark/>
          </w:tcPr>
          <w:p w14:paraId="5ECACA9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24CB87AF"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F210337"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085292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F8789C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DBDEA1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5254BD1" w14:textId="77777777" w:rsidTr="00315F87">
        <w:trPr>
          <w:trHeight w:val="408"/>
        </w:trPr>
        <w:tc>
          <w:tcPr>
            <w:tcW w:w="520" w:type="dxa"/>
            <w:vMerge w:val="restart"/>
            <w:shd w:val="clear" w:color="auto" w:fill="auto"/>
            <w:noWrap/>
            <w:vAlign w:val="center"/>
            <w:hideMark/>
          </w:tcPr>
          <w:p w14:paraId="3E66161A"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32</w:t>
            </w:r>
          </w:p>
        </w:tc>
        <w:tc>
          <w:tcPr>
            <w:tcW w:w="4900" w:type="dxa"/>
            <w:vMerge w:val="restart"/>
            <w:shd w:val="clear" w:color="auto" w:fill="auto"/>
            <w:vAlign w:val="center"/>
            <w:hideMark/>
          </w:tcPr>
          <w:p w14:paraId="6D6AA89A" w14:textId="77777777" w:rsidR="004426CD" w:rsidRPr="007C68B1" w:rsidRDefault="004426CD" w:rsidP="008C3514">
            <w:pPr>
              <w:spacing w:after="0" w:line="240" w:lineRule="auto"/>
              <w:jc w:val="center"/>
              <w:rPr>
                <w:rFonts w:ascii="Arial Narrow" w:eastAsia="Times New Roman" w:hAnsi="Arial Narrow"/>
                <w:color w:val="000000"/>
              </w:rPr>
            </w:pPr>
            <w:proofErr w:type="spellStart"/>
            <w:r w:rsidRPr="007C68B1">
              <w:rPr>
                <w:rFonts w:ascii="Arial Narrow" w:eastAsia="Times New Roman" w:hAnsi="Arial Narrow"/>
                <w:color w:val="000000"/>
              </w:rPr>
              <w:t>Valvula</w:t>
            </w:r>
            <w:proofErr w:type="spellEnd"/>
            <w:r w:rsidRPr="007C68B1">
              <w:rPr>
                <w:rFonts w:ascii="Arial Narrow" w:eastAsia="Times New Roman" w:hAnsi="Arial Narrow"/>
                <w:color w:val="000000"/>
              </w:rPr>
              <w:t xml:space="preserve"> de serviço 3/4</w:t>
            </w:r>
          </w:p>
        </w:tc>
        <w:tc>
          <w:tcPr>
            <w:tcW w:w="874" w:type="dxa"/>
            <w:vMerge w:val="restart"/>
            <w:shd w:val="clear" w:color="auto" w:fill="auto"/>
            <w:noWrap/>
            <w:vAlign w:val="center"/>
            <w:hideMark/>
          </w:tcPr>
          <w:p w14:paraId="2FD30EE3"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EEEE684"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3E0E3DCE"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43,10</w:t>
            </w:r>
          </w:p>
        </w:tc>
        <w:tc>
          <w:tcPr>
            <w:tcW w:w="1420" w:type="dxa"/>
            <w:vMerge w:val="restart"/>
            <w:shd w:val="clear" w:color="auto" w:fill="auto"/>
            <w:noWrap/>
            <w:vAlign w:val="center"/>
          </w:tcPr>
          <w:p w14:paraId="4365D83C"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1.293,00</w:t>
            </w:r>
          </w:p>
        </w:tc>
      </w:tr>
      <w:tr w:rsidR="004426CD" w:rsidRPr="007C68B1" w14:paraId="3F353E70" w14:textId="77777777" w:rsidTr="00315F87">
        <w:trPr>
          <w:trHeight w:val="408"/>
        </w:trPr>
        <w:tc>
          <w:tcPr>
            <w:tcW w:w="520" w:type="dxa"/>
            <w:vMerge/>
            <w:shd w:val="clear" w:color="auto" w:fill="auto"/>
            <w:vAlign w:val="center"/>
            <w:hideMark/>
          </w:tcPr>
          <w:p w14:paraId="72DA587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D81526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5442798"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2AFBFB2"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B59E275"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25197B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B964ADE" w14:textId="77777777" w:rsidTr="00315F87">
        <w:trPr>
          <w:trHeight w:val="408"/>
        </w:trPr>
        <w:tc>
          <w:tcPr>
            <w:tcW w:w="520" w:type="dxa"/>
            <w:vMerge/>
            <w:shd w:val="clear" w:color="auto" w:fill="auto"/>
            <w:vAlign w:val="center"/>
            <w:hideMark/>
          </w:tcPr>
          <w:p w14:paraId="78A9202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B42A334"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67BB645"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30C274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44B505E"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856F8D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74FB3E7" w14:textId="77777777" w:rsidTr="00315F87">
        <w:trPr>
          <w:trHeight w:val="408"/>
        </w:trPr>
        <w:tc>
          <w:tcPr>
            <w:tcW w:w="520" w:type="dxa"/>
            <w:vMerge w:val="restart"/>
            <w:shd w:val="clear" w:color="auto" w:fill="auto"/>
            <w:noWrap/>
            <w:vAlign w:val="center"/>
            <w:hideMark/>
          </w:tcPr>
          <w:p w14:paraId="0FC307FC"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33</w:t>
            </w:r>
          </w:p>
        </w:tc>
        <w:tc>
          <w:tcPr>
            <w:tcW w:w="4900" w:type="dxa"/>
            <w:vMerge w:val="restart"/>
            <w:shd w:val="clear" w:color="auto" w:fill="auto"/>
            <w:vAlign w:val="center"/>
            <w:hideMark/>
          </w:tcPr>
          <w:p w14:paraId="48160026"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Placa eletrônica universal</w:t>
            </w:r>
          </w:p>
        </w:tc>
        <w:tc>
          <w:tcPr>
            <w:tcW w:w="874" w:type="dxa"/>
            <w:vMerge w:val="restart"/>
            <w:shd w:val="clear" w:color="auto" w:fill="auto"/>
            <w:noWrap/>
            <w:vAlign w:val="center"/>
            <w:hideMark/>
          </w:tcPr>
          <w:p w14:paraId="0F109517"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0A343A52"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w:t>
            </w:r>
          </w:p>
        </w:tc>
        <w:tc>
          <w:tcPr>
            <w:tcW w:w="1300" w:type="dxa"/>
            <w:vMerge w:val="restart"/>
            <w:shd w:val="clear" w:color="auto" w:fill="auto"/>
            <w:noWrap/>
            <w:vAlign w:val="center"/>
          </w:tcPr>
          <w:p w14:paraId="10AE20A7"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145,20</w:t>
            </w:r>
          </w:p>
        </w:tc>
        <w:tc>
          <w:tcPr>
            <w:tcW w:w="1420" w:type="dxa"/>
            <w:vMerge w:val="restart"/>
            <w:shd w:val="clear" w:color="auto" w:fill="auto"/>
            <w:noWrap/>
            <w:vAlign w:val="center"/>
          </w:tcPr>
          <w:p w14:paraId="03275760"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2.904,00</w:t>
            </w:r>
          </w:p>
        </w:tc>
      </w:tr>
      <w:tr w:rsidR="004426CD" w:rsidRPr="007C68B1" w14:paraId="3CEBB39A" w14:textId="77777777" w:rsidTr="00315F87">
        <w:trPr>
          <w:trHeight w:val="408"/>
        </w:trPr>
        <w:tc>
          <w:tcPr>
            <w:tcW w:w="520" w:type="dxa"/>
            <w:vMerge/>
            <w:shd w:val="clear" w:color="auto" w:fill="auto"/>
            <w:vAlign w:val="center"/>
            <w:hideMark/>
          </w:tcPr>
          <w:p w14:paraId="67B556F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2D665D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60D218C"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0CCE628"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FA64E6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A1A4591"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6DB7ADB" w14:textId="77777777" w:rsidTr="00315F87">
        <w:trPr>
          <w:trHeight w:val="408"/>
        </w:trPr>
        <w:tc>
          <w:tcPr>
            <w:tcW w:w="520" w:type="dxa"/>
            <w:vMerge/>
            <w:shd w:val="clear" w:color="auto" w:fill="auto"/>
            <w:vAlign w:val="center"/>
            <w:hideMark/>
          </w:tcPr>
          <w:p w14:paraId="3955F250"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13DB8F6"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7ED7D4D"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CECB4D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FE2429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6228F2D"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9BDB221" w14:textId="77777777" w:rsidTr="00315F87">
        <w:trPr>
          <w:trHeight w:val="408"/>
        </w:trPr>
        <w:tc>
          <w:tcPr>
            <w:tcW w:w="520" w:type="dxa"/>
            <w:vMerge w:val="restart"/>
            <w:shd w:val="clear" w:color="auto" w:fill="auto"/>
            <w:noWrap/>
            <w:vAlign w:val="center"/>
            <w:hideMark/>
          </w:tcPr>
          <w:p w14:paraId="7D04DE4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34</w:t>
            </w:r>
          </w:p>
        </w:tc>
        <w:tc>
          <w:tcPr>
            <w:tcW w:w="4900" w:type="dxa"/>
            <w:vMerge w:val="restart"/>
            <w:shd w:val="clear" w:color="auto" w:fill="auto"/>
            <w:vAlign w:val="center"/>
            <w:hideMark/>
          </w:tcPr>
          <w:p w14:paraId="3ED11966"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CAPACITOR DE 1,5µF -</w:t>
            </w:r>
            <w:r w:rsidRPr="007C68B1">
              <w:rPr>
                <w:rFonts w:ascii="Arial Narrow" w:eastAsia="Times New Roman" w:hAnsi="Arial Narrow"/>
                <w:color w:val="000000"/>
              </w:rPr>
              <w:br/>
              <w:t>2,0µF, 3,0µF, 3,5µF, 4,0µF</w:t>
            </w:r>
            <w:r w:rsidRPr="007C68B1">
              <w:rPr>
                <w:rFonts w:ascii="Arial Narrow" w:eastAsia="Times New Roman" w:hAnsi="Arial Narrow"/>
                <w:color w:val="000000"/>
              </w:rPr>
              <w:br/>
              <w:t>,4,5 µF ,5,0µF ,5,5 µF.</w:t>
            </w:r>
          </w:p>
        </w:tc>
        <w:tc>
          <w:tcPr>
            <w:tcW w:w="874" w:type="dxa"/>
            <w:vMerge w:val="restart"/>
            <w:shd w:val="clear" w:color="auto" w:fill="auto"/>
            <w:noWrap/>
            <w:vAlign w:val="center"/>
            <w:hideMark/>
          </w:tcPr>
          <w:p w14:paraId="76C82768"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779CBA50"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100</w:t>
            </w:r>
          </w:p>
        </w:tc>
        <w:tc>
          <w:tcPr>
            <w:tcW w:w="1300" w:type="dxa"/>
            <w:vMerge w:val="restart"/>
            <w:shd w:val="clear" w:color="auto" w:fill="auto"/>
            <w:noWrap/>
            <w:vAlign w:val="center"/>
          </w:tcPr>
          <w:p w14:paraId="52A480E1"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32,40</w:t>
            </w:r>
          </w:p>
        </w:tc>
        <w:tc>
          <w:tcPr>
            <w:tcW w:w="1420" w:type="dxa"/>
            <w:vMerge w:val="restart"/>
            <w:shd w:val="clear" w:color="auto" w:fill="auto"/>
            <w:noWrap/>
            <w:vAlign w:val="center"/>
          </w:tcPr>
          <w:p w14:paraId="0BF10E49"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3.240,00</w:t>
            </w:r>
          </w:p>
        </w:tc>
      </w:tr>
      <w:tr w:rsidR="004426CD" w:rsidRPr="007C68B1" w14:paraId="2FF83366" w14:textId="77777777" w:rsidTr="00315F87">
        <w:trPr>
          <w:trHeight w:val="408"/>
        </w:trPr>
        <w:tc>
          <w:tcPr>
            <w:tcW w:w="520" w:type="dxa"/>
            <w:vMerge/>
            <w:shd w:val="clear" w:color="auto" w:fill="auto"/>
            <w:vAlign w:val="center"/>
            <w:hideMark/>
          </w:tcPr>
          <w:p w14:paraId="3D676AE3"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37C6A92"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711304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9766B24"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EF8F8E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07191E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11B9E593" w14:textId="77777777" w:rsidTr="00315F87">
        <w:trPr>
          <w:trHeight w:val="408"/>
        </w:trPr>
        <w:tc>
          <w:tcPr>
            <w:tcW w:w="520" w:type="dxa"/>
            <w:vMerge/>
            <w:shd w:val="clear" w:color="auto" w:fill="auto"/>
            <w:vAlign w:val="center"/>
            <w:hideMark/>
          </w:tcPr>
          <w:p w14:paraId="5FD8A50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153FB046"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75A1FC8"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678217E4"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4DB76A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2646D16"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E3BA8FE" w14:textId="77777777" w:rsidTr="00315F87">
        <w:trPr>
          <w:trHeight w:val="408"/>
        </w:trPr>
        <w:tc>
          <w:tcPr>
            <w:tcW w:w="520" w:type="dxa"/>
            <w:vMerge w:val="restart"/>
            <w:shd w:val="clear" w:color="auto" w:fill="auto"/>
            <w:noWrap/>
            <w:vAlign w:val="center"/>
            <w:hideMark/>
          </w:tcPr>
          <w:p w14:paraId="23A8E031"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35</w:t>
            </w:r>
          </w:p>
        </w:tc>
        <w:tc>
          <w:tcPr>
            <w:tcW w:w="4900" w:type="dxa"/>
            <w:vMerge w:val="restart"/>
            <w:shd w:val="clear" w:color="auto" w:fill="auto"/>
            <w:vAlign w:val="center"/>
            <w:hideMark/>
          </w:tcPr>
          <w:p w14:paraId="20AD7C96"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CAPACITOR DE 6,0µF a 25</w:t>
            </w:r>
            <w:r w:rsidRPr="007C68B1">
              <w:rPr>
                <w:rFonts w:ascii="Arial Narrow" w:eastAsia="Times New Roman" w:hAnsi="Arial Narrow"/>
                <w:color w:val="000000"/>
              </w:rPr>
              <w:br/>
              <w:t>0µF</w:t>
            </w:r>
          </w:p>
        </w:tc>
        <w:tc>
          <w:tcPr>
            <w:tcW w:w="874" w:type="dxa"/>
            <w:vMerge w:val="restart"/>
            <w:shd w:val="clear" w:color="auto" w:fill="auto"/>
            <w:noWrap/>
            <w:vAlign w:val="center"/>
            <w:hideMark/>
          </w:tcPr>
          <w:p w14:paraId="3A915697"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74B3BF5C"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50</w:t>
            </w:r>
          </w:p>
        </w:tc>
        <w:tc>
          <w:tcPr>
            <w:tcW w:w="1300" w:type="dxa"/>
            <w:vMerge w:val="restart"/>
            <w:shd w:val="clear" w:color="auto" w:fill="auto"/>
            <w:noWrap/>
            <w:vAlign w:val="center"/>
          </w:tcPr>
          <w:p w14:paraId="2EC12AD4"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26,10</w:t>
            </w:r>
          </w:p>
        </w:tc>
        <w:tc>
          <w:tcPr>
            <w:tcW w:w="1420" w:type="dxa"/>
            <w:vMerge w:val="restart"/>
            <w:shd w:val="clear" w:color="auto" w:fill="auto"/>
            <w:noWrap/>
            <w:vAlign w:val="center"/>
          </w:tcPr>
          <w:p w14:paraId="4394CAFA"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1.305,00</w:t>
            </w:r>
          </w:p>
        </w:tc>
      </w:tr>
      <w:tr w:rsidR="004426CD" w:rsidRPr="007C68B1" w14:paraId="7391D930" w14:textId="77777777" w:rsidTr="00315F87">
        <w:trPr>
          <w:trHeight w:val="408"/>
        </w:trPr>
        <w:tc>
          <w:tcPr>
            <w:tcW w:w="520" w:type="dxa"/>
            <w:vMerge/>
            <w:shd w:val="clear" w:color="auto" w:fill="auto"/>
            <w:vAlign w:val="center"/>
            <w:hideMark/>
          </w:tcPr>
          <w:p w14:paraId="11CEFFC1"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D363CA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4C256B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E86A313"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E2AC088"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928F6D3"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2187EDC" w14:textId="77777777" w:rsidTr="00315F87">
        <w:trPr>
          <w:trHeight w:val="408"/>
        </w:trPr>
        <w:tc>
          <w:tcPr>
            <w:tcW w:w="520" w:type="dxa"/>
            <w:vMerge/>
            <w:shd w:val="clear" w:color="auto" w:fill="auto"/>
            <w:vAlign w:val="center"/>
            <w:hideMark/>
          </w:tcPr>
          <w:p w14:paraId="3D45ECCA"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E99E005"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033E31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19C3AA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18218B0"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6FA0ED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446B10F" w14:textId="77777777" w:rsidTr="00315F87">
        <w:trPr>
          <w:trHeight w:val="408"/>
        </w:trPr>
        <w:tc>
          <w:tcPr>
            <w:tcW w:w="520" w:type="dxa"/>
            <w:vMerge w:val="restart"/>
            <w:shd w:val="clear" w:color="auto" w:fill="auto"/>
            <w:noWrap/>
            <w:vAlign w:val="center"/>
            <w:hideMark/>
          </w:tcPr>
          <w:p w14:paraId="60C7AA91"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36</w:t>
            </w:r>
          </w:p>
        </w:tc>
        <w:tc>
          <w:tcPr>
            <w:tcW w:w="4900" w:type="dxa"/>
            <w:vMerge w:val="restart"/>
            <w:shd w:val="clear" w:color="auto" w:fill="auto"/>
            <w:vAlign w:val="center"/>
            <w:hideMark/>
          </w:tcPr>
          <w:p w14:paraId="66E7650D"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CAPACITOR DE 30,0µF a</w:t>
            </w:r>
            <w:r w:rsidRPr="007C68B1">
              <w:rPr>
                <w:rFonts w:ascii="Arial Narrow" w:eastAsia="Times New Roman" w:hAnsi="Arial Narrow"/>
                <w:color w:val="000000"/>
              </w:rPr>
              <w:br/>
              <w:t>70,0µF</w:t>
            </w:r>
          </w:p>
        </w:tc>
        <w:tc>
          <w:tcPr>
            <w:tcW w:w="874" w:type="dxa"/>
            <w:vMerge w:val="restart"/>
            <w:shd w:val="clear" w:color="auto" w:fill="auto"/>
            <w:noWrap/>
            <w:vAlign w:val="center"/>
            <w:hideMark/>
          </w:tcPr>
          <w:p w14:paraId="561C7E89"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1E2F2D4E"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12E9D385"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36,50</w:t>
            </w:r>
          </w:p>
        </w:tc>
        <w:tc>
          <w:tcPr>
            <w:tcW w:w="1420" w:type="dxa"/>
            <w:vMerge w:val="restart"/>
            <w:shd w:val="clear" w:color="auto" w:fill="auto"/>
            <w:noWrap/>
            <w:vAlign w:val="center"/>
          </w:tcPr>
          <w:p w14:paraId="2F64420D"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1.095,00</w:t>
            </w:r>
          </w:p>
        </w:tc>
      </w:tr>
      <w:tr w:rsidR="004426CD" w:rsidRPr="007C68B1" w14:paraId="2FBE5A7E" w14:textId="77777777" w:rsidTr="00315F87">
        <w:trPr>
          <w:trHeight w:val="408"/>
        </w:trPr>
        <w:tc>
          <w:tcPr>
            <w:tcW w:w="520" w:type="dxa"/>
            <w:vMerge/>
            <w:shd w:val="clear" w:color="auto" w:fill="auto"/>
            <w:vAlign w:val="center"/>
            <w:hideMark/>
          </w:tcPr>
          <w:p w14:paraId="1703591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67E0D5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CD1B238"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3AEE76E"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17F1660B"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2E469DF"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2ABB484" w14:textId="77777777" w:rsidTr="00315F87">
        <w:trPr>
          <w:trHeight w:val="408"/>
        </w:trPr>
        <w:tc>
          <w:tcPr>
            <w:tcW w:w="520" w:type="dxa"/>
            <w:vMerge/>
            <w:shd w:val="clear" w:color="auto" w:fill="auto"/>
            <w:vAlign w:val="center"/>
            <w:hideMark/>
          </w:tcPr>
          <w:p w14:paraId="34A25C61"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3BECF7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5A29634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0D2F909"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38A87801"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2109EE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75A49A5E" w14:textId="77777777" w:rsidTr="00315F87">
        <w:trPr>
          <w:trHeight w:val="408"/>
        </w:trPr>
        <w:tc>
          <w:tcPr>
            <w:tcW w:w="520" w:type="dxa"/>
            <w:vMerge w:val="restart"/>
            <w:shd w:val="clear" w:color="auto" w:fill="auto"/>
            <w:noWrap/>
            <w:vAlign w:val="center"/>
            <w:hideMark/>
          </w:tcPr>
          <w:p w14:paraId="50390E2F"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37</w:t>
            </w:r>
          </w:p>
        </w:tc>
        <w:tc>
          <w:tcPr>
            <w:tcW w:w="4900" w:type="dxa"/>
            <w:vMerge w:val="restart"/>
            <w:shd w:val="clear" w:color="auto" w:fill="auto"/>
            <w:vAlign w:val="center"/>
            <w:hideMark/>
          </w:tcPr>
          <w:p w14:paraId="37E1FFEF"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SENSOR DE</w:t>
            </w:r>
            <w:r w:rsidRPr="007C68B1">
              <w:rPr>
                <w:rFonts w:ascii="Arial Narrow" w:eastAsia="Times New Roman" w:hAnsi="Arial Narrow"/>
                <w:color w:val="000000"/>
              </w:rPr>
              <w:br/>
              <w:t>TEMPERATURA AMBIENTE</w:t>
            </w:r>
            <w:r w:rsidRPr="007C68B1">
              <w:rPr>
                <w:rFonts w:ascii="Arial Narrow" w:eastAsia="Times New Roman" w:hAnsi="Arial Narrow"/>
                <w:color w:val="000000"/>
              </w:rPr>
              <w:br/>
              <w:t>E DEGELO 5 k até 200 k (de 9 a 30 mil BTUS)</w:t>
            </w:r>
          </w:p>
        </w:tc>
        <w:tc>
          <w:tcPr>
            <w:tcW w:w="874" w:type="dxa"/>
            <w:vMerge w:val="restart"/>
            <w:shd w:val="clear" w:color="auto" w:fill="auto"/>
            <w:noWrap/>
            <w:vAlign w:val="center"/>
            <w:hideMark/>
          </w:tcPr>
          <w:p w14:paraId="74244C03"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2F850747"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40</w:t>
            </w:r>
          </w:p>
        </w:tc>
        <w:tc>
          <w:tcPr>
            <w:tcW w:w="1300" w:type="dxa"/>
            <w:vMerge w:val="restart"/>
            <w:shd w:val="clear" w:color="auto" w:fill="auto"/>
            <w:noWrap/>
            <w:vAlign w:val="center"/>
          </w:tcPr>
          <w:p w14:paraId="1D74EFC2"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37,50</w:t>
            </w:r>
          </w:p>
        </w:tc>
        <w:tc>
          <w:tcPr>
            <w:tcW w:w="1420" w:type="dxa"/>
            <w:vMerge w:val="restart"/>
            <w:shd w:val="clear" w:color="auto" w:fill="auto"/>
            <w:noWrap/>
            <w:vAlign w:val="center"/>
          </w:tcPr>
          <w:p w14:paraId="2A1EAB76"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1.500,00</w:t>
            </w:r>
          </w:p>
        </w:tc>
      </w:tr>
      <w:tr w:rsidR="004426CD" w:rsidRPr="007C68B1" w14:paraId="76CC8DF0" w14:textId="77777777" w:rsidTr="00315F87">
        <w:trPr>
          <w:trHeight w:val="408"/>
        </w:trPr>
        <w:tc>
          <w:tcPr>
            <w:tcW w:w="520" w:type="dxa"/>
            <w:vMerge/>
            <w:shd w:val="clear" w:color="auto" w:fill="auto"/>
            <w:vAlign w:val="center"/>
            <w:hideMark/>
          </w:tcPr>
          <w:p w14:paraId="46C2F372"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0023A73"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089260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8854CCA"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CDF9E39"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9C5DD6E"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48D9BE81" w14:textId="77777777" w:rsidTr="00315F87">
        <w:trPr>
          <w:trHeight w:val="516"/>
        </w:trPr>
        <w:tc>
          <w:tcPr>
            <w:tcW w:w="520" w:type="dxa"/>
            <w:vMerge/>
            <w:shd w:val="clear" w:color="auto" w:fill="auto"/>
            <w:vAlign w:val="center"/>
            <w:hideMark/>
          </w:tcPr>
          <w:p w14:paraId="206E2D3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DCA8382"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D23DFD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44F8EEF"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B2B070A"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CBA0EE2"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BD6EB6C" w14:textId="77777777" w:rsidTr="00315F87">
        <w:trPr>
          <w:trHeight w:val="408"/>
        </w:trPr>
        <w:tc>
          <w:tcPr>
            <w:tcW w:w="520" w:type="dxa"/>
            <w:vMerge w:val="restart"/>
            <w:shd w:val="clear" w:color="auto" w:fill="auto"/>
            <w:noWrap/>
            <w:vAlign w:val="center"/>
            <w:hideMark/>
          </w:tcPr>
          <w:p w14:paraId="646E42D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38</w:t>
            </w:r>
          </w:p>
        </w:tc>
        <w:tc>
          <w:tcPr>
            <w:tcW w:w="4900" w:type="dxa"/>
            <w:vMerge w:val="restart"/>
            <w:shd w:val="clear" w:color="auto" w:fill="auto"/>
            <w:vAlign w:val="center"/>
            <w:hideMark/>
          </w:tcPr>
          <w:p w14:paraId="7507F69E"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CABO PARALELO PARA</w:t>
            </w:r>
            <w:r w:rsidRPr="007C68B1">
              <w:rPr>
                <w:rFonts w:ascii="Arial Narrow" w:eastAsia="Times New Roman" w:hAnsi="Arial Narrow"/>
                <w:color w:val="000000"/>
              </w:rPr>
              <w:br/>
              <w:t>TOMADA 2X1,5MM</w:t>
            </w:r>
          </w:p>
        </w:tc>
        <w:tc>
          <w:tcPr>
            <w:tcW w:w="874" w:type="dxa"/>
            <w:vMerge w:val="restart"/>
            <w:shd w:val="clear" w:color="auto" w:fill="auto"/>
            <w:noWrap/>
            <w:vAlign w:val="center"/>
            <w:hideMark/>
          </w:tcPr>
          <w:p w14:paraId="4D8CFF89"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Metro</w:t>
            </w:r>
          </w:p>
        </w:tc>
        <w:tc>
          <w:tcPr>
            <w:tcW w:w="700" w:type="dxa"/>
            <w:vMerge w:val="restart"/>
            <w:shd w:val="clear" w:color="auto" w:fill="auto"/>
            <w:noWrap/>
            <w:vAlign w:val="center"/>
            <w:hideMark/>
          </w:tcPr>
          <w:p w14:paraId="35341997"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200</w:t>
            </w:r>
          </w:p>
        </w:tc>
        <w:tc>
          <w:tcPr>
            <w:tcW w:w="1300" w:type="dxa"/>
            <w:vMerge w:val="restart"/>
            <w:shd w:val="clear" w:color="auto" w:fill="auto"/>
            <w:noWrap/>
            <w:vAlign w:val="center"/>
          </w:tcPr>
          <w:p w14:paraId="2AC68222"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2,40</w:t>
            </w:r>
          </w:p>
        </w:tc>
        <w:tc>
          <w:tcPr>
            <w:tcW w:w="1420" w:type="dxa"/>
            <w:vMerge w:val="restart"/>
            <w:shd w:val="clear" w:color="auto" w:fill="auto"/>
            <w:noWrap/>
            <w:vAlign w:val="center"/>
          </w:tcPr>
          <w:p w14:paraId="1C7B28BF"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480,00</w:t>
            </w:r>
          </w:p>
        </w:tc>
      </w:tr>
      <w:tr w:rsidR="004426CD" w:rsidRPr="007C68B1" w14:paraId="30229CB1" w14:textId="77777777" w:rsidTr="00315F87">
        <w:trPr>
          <w:trHeight w:val="408"/>
        </w:trPr>
        <w:tc>
          <w:tcPr>
            <w:tcW w:w="520" w:type="dxa"/>
            <w:vMerge/>
            <w:shd w:val="clear" w:color="auto" w:fill="auto"/>
            <w:vAlign w:val="center"/>
            <w:hideMark/>
          </w:tcPr>
          <w:p w14:paraId="3F126560"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FC7F73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56466B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7C5D4AC"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B7CA1EC"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275CD9F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F02A3D7" w14:textId="77777777" w:rsidTr="00315F87">
        <w:trPr>
          <w:trHeight w:val="408"/>
        </w:trPr>
        <w:tc>
          <w:tcPr>
            <w:tcW w:w="520" w:type="dxa"/>
            <w:vMerge/>
            <w:shd w:val="clear" w:color="auto" w:fill="auto"/>
            <w:vAlign w:val="center"/>
            <w:hideMark/>
          </w:tcPr>
          <w:p w14:paraId="3AE2027A"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B85C370"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25A74D3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E4B2E26"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5362D7D"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4A7BEB6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5E057D4C" w14:textId="77777777" w:rsidTr="00315F87">
        <w:trPr>
          <w:trHeight w:val="408"/>
        </w:trPr>
        <w:tc>
          <w:tcPr>
            <w:tcW w:w="520" w:type="dxa"/>
            <w:vMerge w:val="restart"/>
            <w:shd w:val="clear" w:color="auto" w:fill="auto"/>
            <w:noWrap/>
            <w:vAlign w:val="center"/>
            <w:hideMark/>
          </w:tcPr>
          <w:p w14:paraId="73542547"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39</w:t>
            </w:r>
          </w:p>
        </w:tc>
        <w:tc>
          <w:tcPr>
            <w:tcW w:w="4900" w:type="dxa"/>
            <w:vMerge w:val="restart"/>
            <w:shd w:val="clear" w:color="auto" w:fill="auto"/>
            <w:vAlign w:val="center"/>
            <w:hideMark/>
          </w:tcPr>
          <w:p w14:paraId="7E26FB24"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FITA PVC SEM ADESIVO</w:t>
            </w:r>
            <w:r w:rsidRPr="007C68B1">
              <w:rPr>
                <w:rFonts w:ascii="Arial Narrow" w:eastAsia="Times New Roman" w:hAnsi="Arial Narrow"/>
                <w:color w:val="000000"/>
              </w:rPr>
              <w:br/>
              <w:t>ROLO COM 10 METROS</w:t>
            </w:r>
          </w:p>
        </w:tc>
        <w:tc>
          <w:tcPr>
            <w:tcW w:w="874" w:type="dxa"/>
            <w:vMerge w:val="restart"/>
            <w:shd w:val="clear" w:color="auto" w:fill="auto"/>
            <w:noWrap/>
            <w:vAlign w:val="center"/>
            <w:hideMark/>
          </w:tcPr>
          <w:p w14:paraId="387D9914"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456657A0"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023C7A48"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10,00</w:t>
            </w:r>
          </w:p>
        </w:tc>
        <w:tc>
          <w:tcPr>
            <w:tcW w:w="1420" w:type="dxa"/>
            <w:vMerge w:val="restart"/>
            <w:shd w:val="clear" w:color="auto" w:fill="auto"/>
            <w:noWrap/>
            <w:vAlign w:val="center"/>
          </w:tcPr>
          <w:p w14:paraId="652BD7DF"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300,00</w:t>
            </w:r>
          </w:p>
        </w:tc>
      </w:tr>
      <w:tr w:rsidR="004426CD" w:rsidRPr="007C68B1" w14:paraId="64E8368F" w14:textId="77777777" w:rsidTr="00315F87">
        <w:trPr>
          <w:trHeight w:val="408"/>
        </w:trPr>
        <w:tc>
          <w:tcPr>
            <w:tcW w:w="520" w:type="dxa"/>
            <w:vMerge/>
            <w:shd w:val="clear" w:color="auto" w:fill="auto"/>
            <w:vAlign w:val="center"/>
            <w:hideMark/>
          </w:tcPr>
          <w:p w14:paraId="13A4C40C"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3301C85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667086F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05F713F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72C4C656"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1F9BD85"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0AFAFF7" w14:textId="77777777" w:rsidTr="00315F87">
        <w:trPr>
          <w:trHeight w:val="408"/>
        </w:trPr>
        <w:tc>
          <w:tcPr>
            <w:tcW w:w="520" w:type="dxa"/>
            <w:vMerge/>
            <w:shd w:val="clear" w:color="auto" w:fill="auto"/>
            <w:vAlign w:val="center"/>
            <w:hideMark/>
          </w:tcPr>
          <w:p w14:paraId="3B820257"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5A08DCA"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B6C2B1D"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7FBEE23B"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58F9E473"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05BDE2BA"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60236B64" w14:textId="77777777" w:rsidTr="00315F87">
        <w:trPr>
          <w:trHeight w:val="408"/>
        </w:trPr>
        <w:tc>
          <w:tcPr>
            <w:tcW w:w="520" w:type="dxa"/>
            <w:vMerge w:val="restart"/>
            <w:shd w:val="clear" w:color="auto" w:fill="auto"/>
            <w:noWrap/>
            <w:vAlign w:val="center"/>
            <w:hideMark/>
          </w:tcPr>
          <w:p w14:paraId="4EFE91FD"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40</w:t>
            </w:r>
          </w:p>
        </w:tc>
        <w:tc>
          <w:tcPr>
            <w:tcW w:w="4900" w:type="dxa"/>
            <w:vMerge w:val="restart"/>
            <w:shd w:val="clear" w:color="auto" w:fill="auto"/>
            <w:vAlign w:val="center"/>
            <w:hideMark/>
          </w:tcPr>
          <w:p w14:paraId="17336909"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 xml:space="preserve">FITA PP </w:t>
            </w:r>
            <w:proofErr w:type="spellStart"/>
            <w:r w:rsidRPr="007C68B1">
              <w:rPr>
                <w:rFonts w:ascii="Arial Narrow" w:eastAsia="Times New Roman" w:hAnsi="Arial Narrow"/>
                <w:color w:val="000000"/>
              </w:rPr>
              <w:t>ALUMINIZADA</w:t>
            </w:r>
            <w:proofErr w:type="spellEnd"/>
            <w:r w:rsidRPr="007C68B1">
              <w:rPr>
                <w:rFonts w:ascii="Arial Narrow" w:eastAsia="Times New Roman" w:hAnsi="Arial Narrow"/>
                <w:color w:val="000000"/>
              </w:rPr>
              <w:t xml:space="preserve"> 45</w:t>
            </w:r>
            <w:r w:rsidRPr="007C68B1">
              <w:rPr>
                <w:rFonts w:ascii="Arial Narrow" w:eastAsia="Times New Roman" w:hAnsi="Arial Narrow"/>
                <w:color w:val="000000"/>
              </w:rPr>
              <w:br/>
              <w:t>MM X 45M - ROLO</w:t>
            </w:r>
          </w:p>
        </w:tc>
        <w:tc>
          <w:tcPr>
            <w:tcW w:w="874" w:type="dxa"/>
            <w:vMerge w:val="restart"/>
            <w:shd w:val="clear" w:color="auto" w:fill="auto"/>
            <w:noWrap/>
            <w:vAlign w:val="center"/>
            <w:hideMark/>
          </w:tcPr>
          <w:p w14:paraId="2A5134BE"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086138E4"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14D02A78"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8,40</w:t>
            </w:r>
          </w:p>
        </w:tc>
        <w:tc>
          <w:tcPr>
            <w:tcW w:w="1420" w:type="dxa"/>
            <w:vMerge w:val="restart"/>
            <w:shd w:val="clear" w:color="auto" w:fill="auto"/>
            <w:noWrap/>
            <w:vAlign w:val="center"/>
          </w:tcPr>
          <w:p w14:paraId="10F9F472"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252,00</w:t>
            </w:r>
          </w:p>
        </w:tc>
      </w:tr>
      <w:tr w:rsidR="004426CD" w:rsidRPr="007C68B1" w14:paraId="4438F5A6" w14:textId="77777777" w:rsidTr="00315F87">
        <w:trPr>
          <w:trHeight w:val="408"/>
        </w:trPr>
        <w:tc>
          <w:tcPr>
            <w:tcW w:w="520" w:type="dxa"/>
            <w:vMerge/>
            <w:shd w:val="clear" w:color="auto" w:fill="auto"/>
            <w:vAlign w:val="center"/>
            <w:hideMark/>
          </w:tcPr>
          <w:p w14:paraId="49DBBB16"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0DA51A14"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11E63800"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7FF1D75"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2119F9F5"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7C96E76B"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449F972" w14:textId="77777777" w:rsidTr="00315F87">
        <w:trPr>
          <w:trHeight w:val="408"/>
        </w:trPr>
        <w:tc>
          <w:tcPr>
            <w:tcW w:w="520" w:type="dxa"/>
            <w:vMerge/>
            <w:shd w:val="clear" w:color="auto" w:fill="auto"/>
            <w:vAlign w:val="center"/>
            <w:hideMark/>
          </w:tcPr>
          <w:p w14:paraId="5834ABDB"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7B1E67E"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EE46C3A"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C18E209"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1A43B9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48E5B1C"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2293C02" w14:textId="77777777" w:rsidTr="00315F87">
        <w:trPr>
          <w:trHeight w:val="408"/>
        </w:trPr>
        <w:tc>
          <w:tcPr>
            <w:tcW w:w="520" w:type="dxa"/>
            <w:vMerge w:val="restart"/>
            <w:shd w:val="clear" w:color="auto" w:fill="auto"/>
            <w:noWrap/>
            <w:vAlign w:val="center"/>
            <w:hideMark/>
          </w:tcPr>
          <w:p w14:paraId="14F35934"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41</w:t>
            </w:r>
          </w:p>
        </w:tc>
        <w:tc>
          <w:tcPr>
            <w:tcW w:w="4900" w:type="dxa"/>
            <w:vMerge w:val="restart"/>
            <w:shd w:val="clear" w:color="auto" w:fill="auto"/>
            <w:vAlign w:val="center"/>
            <w:hideMark/>
          </w:tcPr>
          <w:p w14:paraId="56B1E65C"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Suporte de Metal para condensadora de 9 mil BTUS até 12 mil BTUS</w:t>
            </w:r>
          </w:p>
        </w:tc>
        <w:tc>
          <w:tcPr>
            <w:tcW w:w="874" w:type="dxa"/>
            <w:vMerge w:val="restart"/>
            <w:shd w:val="clear" w:color="auto" w:fill="auto"/>
            <w:noWrap/>
            <w:vAlign w:val="center"/>
            <w:hideMark/>
          </w:tcPr>
          <w:p w14:paraId="01DF3E0A"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6C5BC2EC"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30</w:t>
            </w:r>
          </w:p>
        </w:tc>
        <w:tc>
          <w:tcPr>
            <w:tcW w:w="1300" w:type="dxa"/>
            <w:vMerge w:val="restart"/>
            <w:shd w:val="clear" w:color="auto" w:fill="auto"/>
            <w:noWrap/>
            <w:vAlign w:val="center"/>
          </w:tcPr>
          <w:p w14:paraId="1751C7E8"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31,00</w:t>
            </w:r>
          </w:p>
        </w:tc>
        <w:tc>
          <w:tcPr>
            <w:tcW w:w="1420" w:type="dxa"/>
            <w:vMerge w:val="restart"/>
            <w:shd w:val="clear" w:color="auto" w:fill="auto"/>
            <w:noWrap/>
            <w:vAlign w:val="center"/>
          </w:tcPr>
          <w:p w14:paraId="376ED68A"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930,00</w:t>
            </w:r>
          </w:p>
        </w:tc>
      </w:tr>
      <w:tr w:rsidR="004426CD" w:rsidRPr="007C68B1" w14:paraId="15923B44" w14:textId="77777777" w:rsidTr="00315F87">
        <w:trPr>
          <w:trHeight w:val="408"/>
        </w:trPr>
        <w:tc>
          <w:tcPr>
            <w:tcW w:w="520" w:type="dxa"/>
            <w:vMerge/>
            <w:shd w:val="clear" w:color="auto" w:fill="auto"/>
            <w:vAlign w:val="center"/>
            <w:hideMark/>
          </w:tcPr>
          <w:p w14:paraId="72EFE454"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78174EEB"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313B767F"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513DB9FB"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4814B5D7"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5D90C2E9"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E9585E2" w14:textId="77777777" w:rsidTr="00315F87">
        <w:trPr>
          <w:trHeight w:val="408"/>
        </w:trPr>
        <w:tc>
          <w:tcPr>
            <w:tcW w:w="520" w:type="dxa"/>
            <w:vMerge/>
            <w:shd w:val="clear" w:color="auto" w:fill="auto"/>
            <w:vAlign w:val="center"/>
            <w:hideMark/>
          </w:tcPr>
          <w:p w14:paraId="25F85248"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42795EEF"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53BDB4E"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24590911"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06BDA0D4"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33CF9BB7"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09AC94FA" w14:textId="77777777" w:rsidTr="00315F87">
        <w:trPr>
          <w:trHeight w:val="408"/>
        </w:trPr>
        <w:tc>
          <w:tcPr>
            <w:tcW w:w="520" w:type="dxa"/>
            <w:vMerge w:val="restart"/>
            <w:shd w:val="clear" w:color="auto" w:fill="auto"/>
            <w:noWrap/>
            <w:vAlign w:val="center"/>
            <w:hideMark/>
          </w:tcPr>
          <w:p w14:paraId="093E171B" w14:textId="77777777" w:rsidR="004426CD" w:rsidRPr="007C68B1" w:rsidRDefault="004426CD" w:rsidP="008C3514">
            <w:pPr>
              <w:spacing w:after="0" w:line="240" w:lineRule="auto"/>
              <w:jc w:val="center"/>
              <w:rPr>
                <w:rFonts w:eastAsia="Times New Roman"/>
                <w:b/>
                <w:bCs/>
                <w:color w:val="000000"/>
              </w:rPr>
            </w:pPr>
            <w:r w:rsidRPr="007C68B1">
              <w:rPr>
                <w:rFonts w:eastAsia="Times New Roman"/>
                <w:b/>
                <w:bCs/>
                <w:color w:val="000000"/>
              </w:rPr>
              <w:t>42</w:t>
            </w:r>
          </w:p>
        </w:tc>
        <w:tc>
          <w:tcPr>
            <w:tcW w:w="4900" w:type="dxa"/>
            <w:vMerge w:val="restart"/>
            <w:shd w:val="clear" w:color="auto" w:fill="auto"/>
            <w:vAlign w:val="center"/>
            <w:hideMark/>
          </w:tcPr>
          <w:p w14:paraId="2E091EC8" w14:textId="77777777" w:rsidR="004426CD" w:rsidRPr="007C68B1" w:rsidRDefault="004426CD" w:rsidP="008C3514">
            <w:pPr>
              <w:spacing w:after="0" w:line="240" w:lineRule="auto"/>
              <w:jc w:val="center"/>
              <w:rPr>
                <w:rFonts w:ascii="Arial Narrow" w:eastAsia="Times New Roman" w:hAnsi="Arial Narrow"/>
                <w:color w:val="000000"/>
              </w:rPr>
            </w:pPr>
            <w:r w:rsidRPr="007C68B1">
              <w:rPr>
                <w:rFonts w:ascii="Arial Narrow" w:eastAsia="Times New Roman" w:hAnsi="Arial Narrow"/>
                <w:color w:val="000000"/>
              </w:rPr>
              <w:t>Suporte de Metal para condensadora de 18 mil BTUS até 30 mil BTUS</w:t>
            </w:r>
          </w:p>
        </w:tc>
        <w:tc>
          <w:tcPr>
            <w:tcW w:w="874" w:type="dxa"/>
            <w:vMerge w:val="restart"/>
            <w:shd w:val="clear" w:color="auto" w:fill="auto"/>
            <w:noWrap/>
            <w:vAlign w:val="center"/>
            <w:hideMark/>
          </w:tcPr>
          <w:p w14:paraId="2EEEAC6F" w14:textId="77777777" w:rsidR="004426CD" w:rsidRPr="007C68B1" w:rsidRDefault="004426CD" w:rsidP="008C3514">
            <w:pPr>
              <w:spacing w:after="0" w:line="240" w:lineRule="auto"/>
              <w:jc w:val="center"/>
              <w:rPr>
                <w:rFonts w:ascii="Arial Narrow" w:eastAsia="Times New Roman" w:hAnsi="Arial Narrow"/>
                <w:sz w:val="24"/>
                <w:szCs w:val="24"/>
              </w:rPr>
            </w:pPr>
            <w:r w:rsidRPr="007C68B1">
              <w:rPr>
                <w:rFonts w:ascii="Arial Narrow" w:eastAsia="Times New Roman" w:hAnsi="Arial Narrow"/>
                <w:sz w:val="24"/>
                <w:szCs w:val="24"/>
              </w:rPr>
              <w:t>Unidade</w:t>
            </w:r>
          </w:p>
        </w:tc>
        <w:tc>
          <w:tcPr>
            <w:tcW w:w="700" w:type="dxa"/>
            <w:vMerge w:val="restart"/>
            <w:shd w:val="clear" w:color="auto" w:fill="auto"/>
            <w:noWrap/>
            <w:vAlign w:val="center"/>
            <w:hideMark/>
          </w:tcPr>
          <w:p w14:paraId="1559E6A2" w14:textId="77777777" w:rsidR="004426CD" w:rsidRPr="007C68B1" w:rsidRDefault="004426CD" w:rsidP="008C3514">
            <w:pPr>
              <w:spacing w:after="0" w:line="240" w:lineRule="auto"/>
              <w:jc w:val="center"/>
              <w:rPr>
                <w:rFonts w:ascii="Georgia Pro Semibold" w:eastAsia="Times New Roman" w:hAnsi="Georgia Pro Semibold"/>
                <w:b/>
                <w:bCs/>
                <w:color w:val="4472C4"/>
                <w:sz w:val="24"/>
                <w:szCs w:val="24"/>
              </w:rPr>
            </w:pPr>
            <w:r w:rsidRPr="007C68B1">
              <w:rPr>
                <w:rFonts w:ascii="Georgia Pro Semibold" w:eastAsia="Times New Roman" w:hAnsi="Georgia Pro Semibold"/>
                <w:b/>
                <w:bCs/>
                <w:color w:val="4472C4"/>
                <w:sz w:val="24"/>
                <w:szCs w:val="24"/>
              </w:rPr>
              <w:t>40</w:t>
            </w:r>
          </w:p>
        </w:tc>
        <w:tc>
          <w:tcPr>
            <w:tcW w:w="1300" w:type="dxa"/>
            <w:vMerge w:val="restart"/>
            <w:shd w:val="clear" w:color="auto" w:fill="auto"/>
            <w:noWrap/>
            <w:vAlign w:val="center"/>
          </w:tcPr>
          <w:p w14:paraId="34F19331" w14:textId="77777777" w:rsidR="004426CD" w:rsidRPr="007C68B1" w:rsidRDefault="00315F8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46,80</w:t>
            </w:r>
          </w:p>
        </w:tc>
        <w:tc>
          <w:tcPr>
            <w:tcW w:w="1420" w:type="dxa"/>
            <w:vMerge w:val="restart"/>
            <w:shd w:val="clear" w:color="auto" w:fill="auto"/>
            <w:noWrap/>
            <w:vAlign w:val="center"/>
          </w:tcPr>
          <w:p w14:paraId="32A89D70" w14:textId="77777777" w:rsidR="004426CD" w:rsidRPr="007C68B1" w:rsidRDefault="00976847" w:rsidP="008C3514">
            <w:pPr>
              <w:spacing w:after="0" w:line="240" w:lineRule="auto"/>
              <w:jc w:val="center"/>
              <w:rPr>
                <w:rFonts w:ascii="Arial Narrow" w:eastAsia="Times New Roman" w:hAnsi="Arial Narrow"/>
                <w:color w:val="4472C4"/>
                <w:sz w:val="24"/>
                <w:szCs w:val="24"/>
              </w:rPr>
            </w:pPr>
            <w:r>
              <w:rPr>
                <w:rFonts w:ascii="Arial Narrow" w:eastAsia="Times New Roman" w:hAnsi="Arial Narrow"/>
                <w:color w:val="4472C4"/>
                <w:sz w:val="24"/>
                <w:szCs w:val="24"/>
              </w:rPr>
              <w:t>1.872,00</w:t>
            </w:r>
          </w:p>
        </w:tc>
      </w:tr>
      <w:tr w:rsidR="004426CD" w:rsidRPr="007C68B1" w14:paraId="0F1A96A1" w14:textId="77777777" w:rsidTr="00315F87">
        <w:trPr>
          <w:trHeight w:val="408"/>
        </w:trPr>
        <w:tc>
          <w:tcPr>
            <w:tcW w:w="520" w:type="dxa"/>
            <w:vMerge/>
            <w:shd w:val="clear" w:color="auto" w:fill="auto"/>
            <w:vAlign w:val="center"/>
            <w:hideMark/>
          </w:tcPr>
          <w:p w14:paraId="3CDBF2A4"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CF863C7"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4018C034"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10926ED9"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5CB33A25"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62CA89F0" w14:textId="77777777" w:rsidR="004426CD" w:rsidRPr="007C68B1" w:rsidRDefault="004426CD" w:rsidP="008C3514">
            <w:pPr>
              <w:spacing w:after="0" w:line="240" w:lineRule="auto"/>
              <w:rPr>
                <w:rFonts w:ascii="Arial Narrow" w:eastAsia="Times New Roman" w:hAnsi="Arial Narrow"/>
                <w:color w:val="4472C4"/>
                <w:sz w:val="24"/>
                <w:szCs w:val="24"/>
              </w:rPr>
            </w:pPr>
          </w:p>
        </w:tc>
      </w:tr>
      <w:tr w:rsidR="004426CD" w:rsidRPr="007C68B1" w14:paraId="34AE7642" w14:textId="77777777" w:rsidTr="00315F87">
        <w:trPr>
          <w:trHeight w:val="408"/>
        </w:trPr>
        <w:tc>
          <w:tcPr>
            <w:tcW w:w="520" w:type="dxa"/>
            <w:vMerge/>
            <w:shd w:val="clear" w:color="auto" w:fill="auto"/>
            <w:vAlign w:val="center"/>
            <w:hideMark/>
          </w:tcPr>
          <w:p w14:paraId="0A115B2F" w14:textId="77777777" w:rsidR="004426CD" w:rsidRPr="007C68B1" w:rsidRDefault="004426CD" w:rsidP="008C3514">
            <w:pPr>
              <w:spacing w:after="0" w:line="240" w:lineRule="auto"/>
              <w:rPr>
                <w:rFonts w:eastAsia="Times New Roman"/>
                <w:b/>
                <w:bCs/>
                <w:color w:val="000000"/>
              </w:rPr>
            </w:pPr>
          </w:p>
        </w:tc>
        <w:tc>
          <w:tcPr>
            <w:tcW w:w="4900" w:type="dxa"/>
            <w:vMerge/>
            <w:shd w:val="clear" w:color="auto" w:fill="auto"/>
            <w:vAlign w:val="center"/>
            <w:hideMark/>
          </w:tcPr>
          <w:p w14:paraId="56E3D27F" w14:textId="77777777" w:rsidR="004426CD" w:rsidRPr="007C68B1" w:rsidRDefault="004426CD" w:rsidP="008C3514">
            <w:pPr>
              <w:spacing w:after="0" w:line="240" w:lineRule="auto"/>
              <w:rPr>
                <w:rFonts w:ascii="Arial Narrow" w:eastAsia="Times New Roman" w:hAnsi="Arial Narrow"/>
                <w:color w:val="000000"/>
              </w:rPr>
            </w:pPr>
          </w:p>
        </w:tc>
        <w:tc>
          <w:tcPr>
            <w:tcW w:w="874" w:type="dxa"/>
            <w:vMerge/>
            <w:shd w:val="clear" w:color="auto" w:fill="auto"/>
            <w:vAlign w:val="center"/>
            <w:hideMark/>
          </w:tcPr>
          <w:p w14:paraId="7D0F235B" w14:textId="77777777" w:rsidR="004426CD" w:rsidRPr="007C68B1" w:rsidRDefault="004426CD" w:rsidP="008C3514">
            <w:pPr>
              <w:spacing w:after="0" w:line="240" w:lineRule="auto"/>
              <w:rPr>
                <w:rFonts w:ascii="Arial Narrow" w:eastAsia="Times New Roman" w:hAnsi="Arial Narrow"/>
                <w:sz w:val="24"/>
                <w:szCs w:val="24"/>
              </w:rPr>
            </w:pPr>
          </w:p>
        </w:tc>
        <w:tc>
          <w:tcPr>
            <w:tcW w:w="700" w:type="dxa"/>
            <w:vMerge/>
            <w:shd w:val="clear" w:color="auto" w:fill="auto"/>
            <w:vAlign w:val="center"/>
            <w:hideMark/>
          </w:tcPr>
          <w:p w14:paraId="48CC565D" w14:textId="77777777" w:rsidR="004426CD" w:rsidRPr="007C68B1" w:rsidRDefault="004426CD" w:rsidP="008C3514">
            <w:pPr>
              <w:spacing w:after="0" w:line="240" w:lineRule="auto"/>
              <w:rPr>
                <w:rFonts w:ascii="Georgia Pro Semibold" w:eastAsia="Times New Roman" w:hAnsi="Georgia Pro Semibold"/>
                <w:b/>
                <w:bCs/>
                <w:color w:val="4472C4"/>
                <w:sz w:val="24"/>
                <w:szCs w:val="24"/>
              </w:rPr>
            </w:pPr>
          </w:p>
        </w:tc>
        <w:tc>
          <w:tcPr>
            <w:tcW w:w="1300" w:type="dxa"/>
            <w:vMerge/>
            <w:shd w:val="clear" w:color="auto" w:fill="auto"/>
            <w:vAlign w:val="center"/>
          </w:tcPr>
          <w:p w14:paraId="621A14CF" w14:textId="77777777" w:rsidR="004426CD" w:rsidRPr="007C68B1" w:rsidRDefault="004426CD" w:rsidP="008C3514">
            <w:pPr>
              <w:spacing w:after="0" w:line="240" w:lineRule="auto"/>
              <w:rPr>
                <w:rFonts w:ascii="Arial Narrow" w:eastAsia="Times New Roman" w:hAnsi="Arial Narrow"/>
                <w:color w:val="4472C4"/>
                <w:sz w:val="24"/>
                <w:szCs w:val="24"/>
              </w:rPr>
            </w:pPr>
          </w:p>
        </w:tc>
        <w:tc>
          <w:tcPr>
            <w:tcW w:w="1420" w:type="dxa"/>
            <w:vMerge/>
            <w:shd w:val="clear" w:color="auto" w:fill="auto"/>
            <w:vAlign w:val="center"/>
          </w:tcPr>
          <w:p w14:paraId="1D9D400A" w14:textId="77777777" w:rsidR="004426CD" w:rsidRPr="007C68B1" w:rsidRDefault="004426CD" w:rsidP="008C3514">
            <w:pPr>
              <w:spacing w:after="0" w:line="240" w:lineRule="auto"/>
              <w:rPr>
                <w:rFonts w:ascii="Arial Narrow" w:eastAsia="Times New Roman" w:hAnsi="Arial Narrow"/>
                <w:color w:val="4472C4"/>
                <w:sz w:val="24"/>
                <w:szCs w:val="24"/>
              </w:rPr>
            </w:pPr>
          </w:p>
        </w:tc>
      </w:tr>
    </w:tbl>
    <w:p w14:paraId="23FB856A" w14:textId="77777777" w:rsidR="00FA7CD0" w:rsidRDefault="00FA7CD0" w:rsidP="00FA7CD0">
      <w:pPr>
        <w:pBdr>
          <w:top w:val="nil"/>
          <w:left w:val="nil"/>
          <w:bottom w:val="nil"/>
          <w:right w:val="nil"/>
          <w:between w:val="nil"/>
        </w:pBdr>
        <w:spacing w:after="120" w:line="240" w:lineRule="auto"/>
        <w:jc w:val="right"/>
        <w:rPr>
          <w:rFonts w:ascii="Bookman Old Style" w:eastAsia="Arial" w:hAnsi="Bookman Old Style" w:cs="Arial"/>
          <w:color w:val="000000"/>
          <w:sz w:val="24"/>
          <w:szCs w:val="24"/>
        </w:rPr>
      </w:pPr>
      <w:r>
        <w:rPr>
          <w:rFonts w:ascii="Bookman Old Style" w:eastAsia="Arial" w:hAnsi="Bookman Old Style" w:cs="Arial"/>
          <w:color w:val="000000"/>
          <w:sz w:val="24"/>
          <w:szCs w:val="24"/>
        </w:rPr>
        <w:t>Valor total estimado lote 0</w:t>
      </w:r>
      <w:r>
        <w:rPr>
          <w:rFonts w:ascii="Bookman Old Style" w:eastAsia="Arial" w:hAnsi="Bookman Old Style" w:cs="Arial"/>
          <w:color w:val="000000"/>
          <w:sz w:val="24"/>
          <w:szCs w:val="24"/>
        </w:rPr>
        <w:t>1</w:t>
      </w:r>
      <w:r>
        <w:rPr>
          <w:rFonts w:ascii="Bookman Old Style" w:eastAsia="Arial" w:hAnsi="Bookman Old Style" w:cs="Arial"/>
          <w:color w:val="000000"/>
          <w:sz w:val="24"/>
          <w:szCs w:val="24"/>
        </w:rPr>
        <w:t xml:space="preserve">: R$ </w:t>
      </w:r>
      <w:r w:rsidR="00315F87">
        <w:rPr>
          <w:rFonts w:ascii="Bookman Old Style" w:eastAsia="Arial" w:hAnsi="Bookman Old Style" w:cs="Arial"/>
          <w:color w:val="000000"/>
          <w:sz w:val="24"/>
          <w:szCs w:val="24"/>
        </w:rPr>
        <w:t>118.500,00</w:t>
      </w:r>
      <w:r>
        <w:rPr>
          <w:rFonts w:ascii="Bookman Old Style" w:eastAsia="Arial" w:hAnsi="Bookman Old Style" w:cs="Arial"/>
          <w:color w:val="000000"/>
          <w:sz w:val="24"/>
          <w:szCs w:val="24"/>
        </w:rPr>
        <w:t xml:space="preserve"> </w:t>
      </w:r>
    </w:p>
    <w:p w14:paraId="0339F945" w14:textId="77777777" w:rsidR="00FA7CD0" w:rsidRDefault="00FA7CD0" w:rsidP="00FA7CD0">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621C83A9" w14:textId="77777777" w:rsidR="00FA7CD0" w:rsidRDefault="00FA7CD0" w:rsidP="00FA7CD0">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LOTE 4:</w:t>
      </w:r>
    </w:p>
    <w:tbl>
      <w:tblPr>
        <w:tblW w:w="963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right w:w="70" w:type="dxa"/>
        </w:tblCellMar>
        <w:tblLook w:val="04A0" w:firstRow="1" w:lastRow="0" w:firstColumn="1" w:lastColumn="0" w:noHBand="0" w:noVBand="1"/>
      </w:tblPr>
      <w:tblGrid>
        <w:gridCol w:w="520"/>
        <w:gridCol w:w="4700"/>
        <w:gridCol w:w="1154"/>
        <w:gridCol w:w="709"/>
        <w:gridCol w:w="1276"/>
        <w:gridCol w:w="1275"/>
      </w:tblGrid>
      <w:tr w:rsidR="00477C65" w:rsidRPr="004057FB" w14:paraId="3710136E" w14:textId="77777777" w:rsidTr="00477C65">
        <w:trPr>
          <w:trHeight w:val="408"/>
        </w:trPr>
        <w:tc>
          <w:tcPr>
            <w:tcW w:w="520" w:type="dxa"/>
            <w:vMerge w:val="restart"/>
            <w:shd w:val="clear" w:color="auto" w:fill="auto"/>
            <w:noWrap/>
            <w:vAlign w:val="center"/>
            <w:hideMark/>
          </w:tcPr>
          <w:p w14:paraId="7AF3E20E" w14:textId="77777777" w:rsidR="00477C65" w:rsidRPr="004057FB" w:rsidRDefault="00477C65" w:rsidP="008C3514">
            <w:pPr>
              <w:spacing w:after="0" w:line="240" w:lineRule="auto"/>
              <w:jc w:val="center"/>
              <w:rPr>
                <w:rFonts w:eastAsia="Times New Roman"/>
                <w:b/>
                <w:bCs/>
                <w:color w:val="000000"/>
              </w:rPr>
            </w:pPr>
            <w:r w:rsidRPr="004057FB">
              <w:rPr>
                <w:rFonts w:eastAsia="Times New Roman"/>
                <w:b/>
                <w:bCs/>
                <w:color w:val="000000"/>
              </w:rPr>
              <w:t>45</w:t>
            </w:r>
          </w:p>
        </w:tc>
        <w:tc>
          <w:tcPr>
            <w:tcW w:w="4700" w:type="dxa"/>
            <w:vMerge w:val="restart"/>
            <w:shd w:val="clear" w:color="auto" w:fill="auto"/>
            <w:vAlign w:val="center"/>
            <w:hideMark/>
          </w:tcPr>
          <w:p w14:paraId="793426FF" w14:textId="77777777" w:rsidR="00477C65" w:rsidRPr="004057FB" w:rsidRDefault="00477C65" w:rsidP="008C3514">
            <w:pPr>
              <w:spacing w:after="0" w:line="240" w:lineRule="auto"/>
              <w:jc w:val="center"/>
              <w:rPr>
                <w:rFonts w:ascii="Arial Narrow" w:eastAsia="Times New Roman" w:hAnsi="Arial Narrow"/>
                <w:color w:val="000000"/>
              </w:rPr>
            </w:pPr>
            <w:r w:rsidRPr="004057FB">
              <w:rPr>
                <w:rFonts w:ascii="Arial Narrow" w:eastAsia="Times New Roman" w:hAnsi="Arial Narrow"/>
                <w:color w:val="000000"/>
              </w:rPr>
              <w:t>Controle remoto universal para aparelhos de ar condicionado compatível com todas as marcas.</w:t>
            </w:r>
          </w:p>
        </w:tc>
        <w:tc>
          <w:tcPr>
            <w:tcW w:w="1154" w:type="dxa"/>
            <w:vMerge w:val="restart"/>
            <w:shd w:val="clear" w:color="auto" w:fill="auto"/>
            <w:noWrap/>
            <w:vAlign w:val="center"/>
            <w:hideMark/>
          </w:tcPr>
          <w:p w14:paraId="60C904D6" w14:textId="77777777" w:rsidR="00477C65" w:rsidRPr="004057FB" w:rsidRDefault="00477C65" w:rsidP="008C3514">
            <w:pPr>
              <w:spacing w:after="0" w:line="240" w:lineRule="auto"/>
              <w:jc w:val="center"/>
              <w:rPr>
                <w:rFonts w:ascii="Arial Narrow" w:eastAsia="Times New Roman" w:hAnsi="Arial Narrow"/>
                <w:sz w:val="24"/>
                <w:szCs w:val="24"/>
              </w:rPr>
            </w:pPr>
            <w:r w:rsidRPr="004057FB">
              <w:rPr>
                <w:rFonts w:ascii="Arial Narrow" w:eastAsia="Times New Roman" w:hAnsi="Arial Narrow"/>
                <w:sz w:val="24"/>
                <w:szCs w:val="24"/>
              </w:rPr>
              <w:t>Unidade</w:t>
            </w:r>
          </w:p>
        </w:tc>
        <w:tc>
          <w:tcPr>
            <w:tcW w:w="709" w:type="dxa"/>
            <w:vMerge w:val="restart"/>
            <w:shd w:val="clear" w:color="auto" w:fill="auto"/>
            <w:noWrap/>
            <w:vAlign w:val="center"/>
            <w:hideMark/>
          </w:tcPr>
          <w:p w14:paraId="1ACB7DDB" w14:textId="77777777" w:rsidR="00477C65" w:rsidRPr="004057FB" w:rsidRDefault="00477C65" w:rsidP="008C3514">
            <w:pPr>
              <w:spacing w:after="0" w:line="240" w:lineRule="auto"/>
              <w:jc w:val="center"/>
              <w:rPr>
                <w:rFonts w:ascii="Georgia Pro Semibold" w:eastAsia="Times New Roman" w:hAnsi="Georgia Pro Semibold"/>
                <w:b/>
                <w:bCs/>
                <w:color w:val="4472C4"/>
                <w:sz w:val="24"/>
                <w:szCs w:val="24"/>
              </w:rPr>
            </w:pPr>
            <w:r w:rsidRPr="004057FB">
              <w:rPr>
                <w:rFonts w:ascii="Georgia Pro Semibold" w:eastAsia="Times New Roman" w:hAnsi="Georgia Pro Semibold"/>
                <w:b/>
                <w:bCs/>
                <w:color w:val="4472C4"/>
                <w:sz w:val="24"/>
                <w:szCs w:val="24"/>
              </w:rPr>
              <w:t>20</w:t>
            </w:r>
          </w:p>
        </w:tc>
        <w:tc>
          <w:tcPr>
            <w:tcW w:w="1276" w:type="dxa"/>
            <w:vMerge w:val="restart"/>
            <w:shd w:val="clear" w:color="auto" w:fill="auto"/>
            <w:noWrap/>
            <w:vAlign w:val="center"/>
            <w:hideMark/>
          </w:tcPr>
          <w:p w14:paraId="0BA7F48E" w14:textId="77777777" w:rsidR="00477C65" w:rsidRPr="004057FB" w:rsidRDefault="00477C65" w:rsidP="008C3514">
            <w:pPr>
              <w:spacing w:after="0" w:line="240" w:lineRule="auto"/>
              <w:jc w:val="center"/>
              <w:rPr>
                <w:rFonts w:ascii="Arial Narrow" w:eastAsia="Times New Roman" w:hAnsi="Arial Narrow"/>
                <w:color w:val="4472C4"/>
                <w:sz w:val="24"/>
                <w:szCs w:val="24"/>
              </w:rPr>
            </w:pPr>
            <w:r w:rsidRPr="004057FB">
              <w:rPr>
                <w:rFonts w:ascii="Arial Narrow" w:eastAsia="Times New Roman" w:hAnsi="Arial Narrow"/>
                <w:color w:val="4472C4"/>
                <w:sz w:val="24"/>
                <w:szCs w:val="24"/>
              </w:rPr>
              <w:t>R$ 60,13</w:t>
            </w:r>
          </w:p>
        </w:tc>
        <w:tc>
          <w:tcPr>
            <w:tcW w:w="1275" w:type="dxa"/>
            <w:vMerge w:val="restart"/>
            <w:shd w:val="clear" w:color="auto" w:fill="auto"/>
            <w:noWrap/>
            <w:vAlign w:val="center"/>
            <w:hideMark/>
          </w:tcPr>
          <w:p w14:paraId="455DB5B1" w14:textId="77777777" w:rsidR="00477C65" w:rsidRPr="004057FB" w:rsidRDefault="00477C65" w:rsidP="008C3514">
            <w:pPr>
              <w:spacing w:after="0" w:line="240" w:lineRule="auto"/>
              <w:jc w:val="center"/>
              <w:rPr>
                <w:rFonts w:ascii="Arial Narrow" w:eastAsia="Times New Roman" w:hAnsi="Arial Narrow"/>
                <w:color w:val="4472C4"/>
                <w:sz w:val="24"/>
                <w:szCs w:val="24"/>
              </w:rPr>
            </w:pPr>
            <w:r w:rsidRPr="004057FB">
              <w:rPr>
                <w:rFonts w:ascii="Arial Narrow" w:eastAsia="Times New Roman" w:hAnsi="Arial Narrow"/>
                <w:color w:val="4472C4"/>
                <w:sz w:val="24"/>
                <w:szCs w:val="24"/>
              </w:rPr>
              <w:t>R$ 1.</w:t>
            </w:r>
            <w:r>
              <w:rPr>
                <w:rFonts w:ascii="Arial Narrow" w:eastAsia="Times New Roman" w:hAnsi="Arial Narrow"/>
                <w:color w:val="4472C4"/>
                <w:sz w:val="24"/>
                <w:szCs w:val="24"/>
              </w:rPr>
              <w:t>198,00</w:t>
            </w:r>
          </w:p>
        </w:tc>
      </w:tr>
      <w:tr w:rsidR="00477C65" w:rsidRPr="004057FB" w14:paraId="138CF31E" w14:textId="77777777" w:rsidTr="00477C65">
        <w:trPr>
          <w:trHeight w:val="408"/>
        </w:trPr>
        <w:tc>
          <w:tcPr>
            <w:tcW w:w="520" w:type="dxa"/>
            <w:vMerge/>
            <w:shd w:val="clear" w:color="auto" w:fill="auto"/>
            <w:vAlign w:val="center"/>
            <w:hideMark/>
          </w:tcPr>
          <w:p w14:paraId="7EC62B6A" w14:textId="77777777" w:rsidR="00477C65" w:rsidRPr="004057FB" w:rsidRDefault="00477C65" w:rsidP="008C3514">
            <w:pPr>
              <w:spacing w:after="0" w:line="240" w:lineRule="auto"/>
              <w:rPr>
                <w:rFonts w:eastAsia="Times New Roman"/>
                <w:b/>
                <w:bCs/>
                <w:color w:val="000000"/>
              </w:rPr>
            </w:pPr>
          </w:p>
        </w:tc>
        <w:tc>
          <w:tcPr>
            <w:tcW w:w="4700" w:type="dxa"/>
            <w:vMerge/>
            <w:shd w:val="clear" w:color="auto" w:fill="auto"/>
            <w:vAlign w:val="center"/>
            <w:hideMark/>
          </w:tcPr>
          <w:p w14:paraId="137C7427" w14:textId="77777777" w:rsidR="00477C65" w:rsidRPr="004057FB" w:rsidRDefault="00477C65" w:rsidP="008C3514">
            <w:pPr>
              <w:spacing w:after="0" w:line="240" w:lineRule="auto"/>
              <w:rPr>
                <w:rFonts w:ascii="Arial Narrow" w:eastAsia="Times New Roman" w:hAnsi="Arial Narrow"/>
                <w:color w:val="000000"/>
              </w:rPr>
            </w:pPr>
          </w:p>
        </w:tc>
        <w:tc>
          <w:tcPr>
            <w:tcW w:w="1154" w:type="dxa"/>
            <w:vMerge/>
            <w:shd w:val="clear" w:color="auto" w:fill="auto"/>
            <w:vAlign w:val="center"/>
            <w:hideMark/>
          </w:tcPr>
          <w:p w14:paraId="2880AC59" w14:textId="77777777" w:rsidR="00477C65" w:rsidRPr="004057FB" w:rsidRDefault="00477C65" w:rsidP="008C3514">
            <w:pPr>
              <w:spacing w:after="0" w:line="240" w:lineRule="auto"/>
              <w:rPr>
                <w:rFonts w:ascii="Arial Narrow" w:eastAsia="Times New Roman" w:hAnsi="Arial Narrow"/>
                <w:sz w:val="24"/>
                <w:szCs w:val="24"/>
              </w:rPr>
            </w:pPr>
          </w:p>
        </w:tc>
        <w:tc>
          <w:tcPr>
            <w:tcW w:w="709" w:type="dxa"/>
            <w:vMerge/>
            <w:shd w:val="clear" w:color="auto" w:fill="auto"/>
            <w:vAlign w:val="center"/>
            <w:hideMark/>
          </w:tcPr>
          <w:p w14:paraId="6B60A44D" w14:textId="77777777" w:rsidR="00477C65" w:rsidRPr="004057FB" w:rsidRDefault="00477C65" w:rsidP="008C3514">
            <w:pPr>
              <w:spacing w:after="0" w:line="240" w:lineRule="auto"/>
              <w:rPr>
                <w:rFonts w:ascii="Georgia Pro Semibold" w:eastAsia="Times New Roman" w:hAnsi="Georgia Pro Semibold"/>
                <w:b/>
                <w:bCs/>
                <w:color w:val="4472C4"/>
                <w:sz w:val="24"/>
                <w:szCs w:val="24"/>
              </w:rPr>
            </w:pPr>
          </w:p>
        </w:tc>
        <w:tc>
          <w:tcPr>
            <w:tcW w:w="1276" w:type="dxa"/>
            <w:vMerge/>
            <w:shd w:val="clear" w:color="auto" w:fill="auto"/>
            <w:vAlign w:val="center"/>
            <w:hideMark/>
          </w:tcPr>
          <w:p w14:paraId="758C133C" w14:textId="77777777" w:rsidR="00477C65" w:rsidRPr="004057FB" w:rsidRDefault="00477C65" w:rsidP="008C3514">
            <w:pPr>
              <w:spacing w:after="0" w:line="240" w:lineRule="auto"/>
              <w:rPr>
                <w:rFonts w:ascii="Arial Narrow" w:eastAsia="Times New Roman" w:hAnsi="Arial Narrow"/>
                <w:color w:val="4472C4"/>
                <w:sz w:val="24"/>
                <w:szCs w:val="24"/>
              </w:rPr>
            </w:pPr>
          </w:p>
        </w:tc>
        <w:tc>
          <w:tcPr>
            <w:tcW w:w="1275" w:type="dxa"/>
            <w:vMerge/>
            <w:shd w:val="clear" w:color="auto" w:fill="auto"/>
            <w:vAlign w:val="center"/>
            <w:hideMark/>
          </w:tcPr>
          <w:p w14:paraId="19CAC8FB" w14:textId="77777777" w:rsidR="00477C65" w:rsidRPr="004057FB" w:rsidRDefault="00477C65" w:rsidP="008C3514">
            <w:pPr>
              <w:spacing w:after="0" w:line="240" w:lineRule="auto"/>
              <w:rPr>
                <w:rFonts w:ascii="Arial Narrow" w:eastAsia="Times New Roman" w:hAnsi="Arial Narrow"/>
                <w:color w:val="4472C4"/>
                <w:sz w:val="24"/>
                <w:szCs w:val="24"/>
              </w:rPr>
            </w:pPr>
          </w:p>
        </w:tc>
      </w:tr>
      <w:tr w:rsidR="00477C65" w:rsidRPr="004057FB" w14:paraId="2834BE09" w14:textId="77777777" w:rsidTr="00477C65">
        <w:trPr>
          <w:trHeight w:val="408"/>
        </w:trPr>
        <w:tc>
          <w:tcPr>
            <w:tcW w:w="520" w:type="dxa"/>
            <w:vMerge/>
            <w:shd w:val="clear" w:color="auto" w:fill="auto"/>
            <w:vAlign w:val="center"/>
            <w:hideMark/>
          </w:tcPr>
          <w:p w14:paraId="215786A4" w14:textId="77777777" w:rsidR="00477C65" w:rsidRPr="004057FB" w:rsidRDefault="00477C65" w:rsidP="008C3514">
            <w:pPr>
              <w:spacing w:after="0" w:line="240" w:lineRule="auto"/>
              <w:rPr>
                <w:rFonts w:eastAsia="Times New Roman"/>
                <w:b/>
                <w:bCs/>
                <w:color w:val="000000"/>
              </w:rPr>
            </w:pPr>
          </w:p>
        </w:tc>
        <w:tc>
          <w:tcPr>
            <w:tcW w:w="4700" w:type="dxa"/>
            <w:vMerge/>
            <w:shd w:val="clear" w:color="auto" w:fill="auto"/>
            <w:vAlign w:val="center"/>
            <w:hideMark/>
          </w:tcPr>
          <w:p w14:paraId="35D4F2A8" w14:textId="77777777" w:rsidR="00477C65" w:rsidRPr="004057FB" w:rsidRDefault="00477C65" w:rsidP="008C3514">
            <w:pPr>
              <w:spacing w:after="0" w:line="240" w:lineRule="auto"/>
              <w:rPr>
                <w:rFonts w:ascii="Arial Narrow" w:eastAsia="Times New Roman" w:hAnsi="Arial Narrow"/>
                <w:color w:val="000000"/>
              </w:rPr>
            </w:pPr>
          </w:p>
        </w:tc>
        <w:tc>
          <w:tcPr>
            <w:tcW w:w="1154" w:type="dxa"/>
            <w:vMerge/>
            <w:shd w:val="clear" w:color="auto" w:fill="auto"/>
            <w:vAlign w:val="center"/>
            <w:hideMark/>
          </w:tcPr>
          <w:p w14:paraId="456DEFE5" w14:textId="77777777" w:rsidR="00477C65" w:rsidRPr="004057FB" w:rsidRDefault="00477C65" w:rsidP="008C3514">
            <w:pPr>
              <w:spacing w:after="0" w:line="240" w:lineRule="auto"/>
              <w:rPr>
                <w:rFonts w:ascii="Arial Narrow" w:eastAsia="Times New Roman" w:hAnsi="Arial Narrow"/>
                <w:sz w:val="24"/>
                <w:szCs w:val="24"/>
              </w:rPr>
            </w:pPr>
          </w:p>
        </w:tc>
        <w:tc>
          <w:tcPr>
            <w:tcW w:w="709" w:type="dxa"/>
            <w:vMerge/>
            <w:shd w:val="clear" w:color="auto" w:fill="auto"/>
            <w:vAlign w:val="center"/>
            <w:hideMark/>
          </w:tcPr>
          <w:p w14:paraId="25990E5E" w14:textId="77777777" w:rsidR="00477C65" w:rsidRPr="004057FB" w:rsidRDefault="00477C65" w:rsidP="008C3514">
            <w:pPr>
              <w:spacing w:after="0" w:line="240" w:lineRule="auto"/>
              <w:rPr>
                <w:rFonts w:ascii="Georgia Pro Semibold" w:eastAsia="Times New Roman" w:hAnsi="Georgia Pro Semibold"/>
                <w:b/>
                <w:bCs/>
                <w:color w:val="4472C4"/>
                <w:sz w:val="24"/>
                <w:szCs w:val="24"/>
              </w:rPr>
            </w:pPr>
          </w:p>
        </w:tc>
        <w:tc>
          <w:tcPr>
            <w:tcW w:w="1276" w:type="dxa"/>
            <w:vMerge/>
            <w:shd w:val="clear" w:color="auto" w:fill="auto"/>
            <w:vAlign w:val="center"/>
            <w:hideMark/>
          </w:tcPr>
          <w:p w14:paraId="7BC8EE62" w14:textId="77777777" w:rsidR="00477C65" w:rsidRPr="004057FB" w:rsidRDefault="00477C65" w:rsidP="008C3514">
            <w:pPr>
              <w:spacing w:after="0" w:line="240" w:lineRule="auto"/>
              <w:rPr>
                <w:rFonts w:ascii="Arial Narrow" w:eastAsia="Times New Roman" w:hAnsi="Arial Narrow"/>
                <w:color w:val="4472C4"/>
                <w:sz w:val="24"/>
                <w:szCs w:val="24"/>
              </w:rPr>
            </w:pPr>
          </w:p>
        </w:tc>
        <w:tc>
          <w:tcPr>
            <w:tcW w:w="1275" w:type="dxa"/>
            <w:vMerge/>
            <w:shd w:val="clear" w:color="auto" w:fill="auto"/>
            <w:vAlign w:val="center"/>
            <w:hideMark/>
          </w:tcPr>
          <w:p w14:paraId="666E1551" w14:textId="77777777" w:rsidR="00477C65" w:rsidRPr="004057FB" w:rsidRDefault="00477C65" w:rsidP="008C3514">
            <w:pPr>
              <w:spacing w:after="0" w:line="240" w:lineRule="auto"/>
              <w:rPr>
                <w:rFonts w:ascii="Arial Narrow" w:eastAsia="Times New Roman" w:hAnsi="Arial Narrow"/>
                <w:color w:val="4472C4"/>
                <w:sz w:val="24"/>
                <w:szCs w:val="24"/>
              </w:rPr>
            </w:pPr>
          </w:p>
        </w:tc>
      </w:tr>
    </w:tbl>
    <w:p w14:paraId="0A6B318B" w14:textId="77777777" w:rsidR="00FA7CD0" w:rsidRDefault="00FA7CD0" w:rsidP="00FA7CD0">
      <w:pPr>
        <w:pBdr>
          <w:top w:val="nil"/>
          <w:left w:val="nil"/>
          <w:bottom w:val="nil"/>
          <w:right w:val="nil"/>
          <w:between w:val="nil"/>
        </w:pBdr>
        <w:spacing w:after="120" w:line="240" w:lineRule="auto"/>
        <w:jc w:val="right"/>
        <w:rPr>
          <w:rFonts w:ascii="Bookman Old Style" w:eastAsia="Arial" w:hAnsi="Bookman Old Style" w:cs="Arial"/>
          <w:color w:val="000000"/>
          <w:sz w:val="24"/>
          <w:szCs w:val="24"/>
        </w:rPr>
      </w:pPr>
      <w:r>
        <w:rPr>
          <w:rFonts w:ascii="Bookman Old Style" w:eastAsia="Arial" w:hAnsi="Bookman Old Style" w:cs="Arial"/>
          <w:color w:val="000000"/>
          <w:sz w:val="24"/>
          <w:szCs w:val="24"/>
        </w:rPr>
        <w:t>Valor total estimado lote 04: R$ 1.</w:t>
      </w:r>
      <w:r w:rsidR="003D6311">
        <w:rPr>
          <w:rFonts w:ascii="Bookman Old Style" w:eastAsia="Arial" w:hAnsi="Bookman Old Style" w:cs="Arial"/>
          <w:color w:val="000000"/>
          <w:sz w:val="24"/>
          <w:szCs w:val="24"/>
        </w:rPr>
        <w:t>198,00</w:t>
      </w:r>
      <w:r>
        <w:rPr>
          <w:rFonts w:ascii="Bookman Old Style" w:eastAsia="Arial" w:hAnsi="Bookman Old Style" w:cs="Arial"/>
          <w:color w:val="000000"/>
          <w:sz w:val="24"/>
          <w:szCs w:val="24"/>
        </w:rPr>
        <w:t xml:space="preserve"> </w:t>
      </w:r>
    </w:p>
    <w:p w14:paraId="4D5865E8" w14:textId="77777777" w:rsidR="00FA7CD0" w:rsidRDefault="00FA7CD0" w:rsidP="00FA7CD0">
      <w:pPr>
        <w:spacing w:after="120" w:line="240" w:lineRule="auto"/>
        <w:jc w:val="both"/>
        <w:rPr>
          <w:rFonts w:ascii="Bookman Old Style" w:hAnsi="Bookman Old Style"/>
          <w:b/>
          <w:sz w:val="24"/>
          <w:szCs w:val="24"/>
        </w:rPr>
      </w:pPr>
    </w:p>
    <w:p w14:paraId="534A48E6" w14:textId="77777777" w:rsidR="00FA7CD0" w:rsidRPr="009E77E7" w:rsidRDefault="00FA7CD0" w:rsidP="00FA7CD0">
      <w:pPr>
        <w:spacing w:after="120" w:line="240" w:lineRule="auto"/>
        <w:jc w:val="both"/>
        <w:rPr>
          <w:rFonts w:ascii="Bookman Old Style" w:hAnsi="Bookman Old Style"/>
          <w:b/>
          <w:sz w:val="24"/>
          <w:szCs w:val="24"/>
        </w:rPr>
      </w:pPr>
    </w:p>
    <w:p w14:paraId="63DB94AA"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1.2. O </w:t>
      </w:r>
      <w:r>
        <w:rPr>
          <w:rFonts w:ascii="Bookman Old Style" w:hAnsi="Bookman Old Style"/>
          <w:sz w:val="24"/>
          <w:szCs w:val="24"/>
        </w:rPr>
        <w:t>edital</w:t>
      </w:r>
      <w:r w:rsidRPr="006A6721">
        <w:rPr>
          <w:rFonts w:ascii="Bookman Old Style" w:hAnsi="Bookman Old Style"/>
          <w:sz w:val="24"/>
          <w:szCs w:val="24"/>
        </w:rPr>
        <w:t xml:space="preserve"> e seus anexos</w:t>
      </w:r>
      <w:r>
        <w:rPr>
          <w:rFonts w:ascii="Bookman Old Style" w:hAnsi="Bookman Old Style"/>
          <w:sz w:val="24"/>
          <w:szCs w:val="24"/>
        </w:rPr>
        <w:t>, bem como a proposta da empresa DETENTORA desta Ata,</w:t>
      </w:r>
      <w:r w:rsidRPr="006A6721">
        <w:rPr>
          <w:rFonts w:ascii="Bookman Old Style" w:hAnsi="Bookman Old Style"/>
          <w:sz w:val="24"/>
          <w:szCs w:val="24"/>
        </w:rPr>
        <w:t xml:space="preserve"> são partes integrantes deste </w:t>
      </w:r>
      <w:r>
        <w:rPr>
          <w:rFonts w:ascii="Bookman Old Style" w:hAnsi="Bookman Old Style"/>
          <w:sz w:val="24"/>
          <w:szCs w:val="24"/>
        </w:rPr>
        <w:t>instrumento</w:t>
      </w:r>
      <w:r w:rsidRPr="006A6721">
        <w:rPr>
          <w:rFonts w:ascii="Bookman Old Style" w:hAnsi="Bookman Old Style"/>
          <w:sz w:val="24"/>
          <w:szCs w:val="24"/>
        </w:rPr>
        <w:t xml:space="preserve"> como se transcritos fossem.     </w:t>
      </w:r>
    </w:p>
    <w:p w14:paraId="79E33A49" w14:textId="77777777" w:rsidR="00FA7CD0" w:rsidRDefault="00FA7CD0" w:rsidP="00FA7CD0">
      <w:pPr>
        <w:spacing w:after="120" w:line="240" w:lineRule="auto"/>
        <w:mirrorIndents/>
        <w:jc w:val="both"/>
        <w:rPr>
          <w:rFonts w:ascii="Bookman Old Style" w:hAnsi="Bookman Old Style"/>
          <w:sz w:val="24"/>
          <w:szCs w:val="24"/>
        </w:rPr>
      </w:pPr>
    </w:p>
    <w:p w14:paraId="1D3FFE61"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 xml:space="preserve">SEGUNDA - DO VALOR </w:t>
      </w:r>
      <w:r>
        <w:rPr>
          <w:rFonts w:ascii="Bookman Old Style" w:hAnsi="Bookman Old Style"/>
          <w:b/>
          <w:sz w:val="24"/>
          <w:szCs w:val="24"/>
        </w:rPr>
        <w:t>REGISTRADO</w:t>
      </w:r>
    </w:p>
    <w:p w14:paraId="3B0E8C75"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 xml:space="preserve"> O valor total global estimado com o presente registro de preços é </w:t>
      </w:r>
      <w:r w:rsidRPr="006401A2">
        <w:rPr>
          <w:rFonts w:ascii="Bookman Old Style" w:hAnsi="Bookman Old Style"/>
          <w:b/>
          <w:sz w:val="24"/>
          <w:szCs w:val="24"/>
        </w:rPr>
        <w:t xml:space="preserve">R$ </w:t>
      </w:r>
      <w:r w:rsidR="006401A2" w:rsidRPr="006401A2">
        <w:rPr>
          <w:rFonts w:ascii="Bookman Old Style" w:hAnsi="Bookman Old Style"/>
          <w:b/>
          <w:sz w:val="24"/>
          <w:szCs w:val="24"/>
        </w:rPr>
        <w:t>119.698,00</w:t>
      </w:r>
      <w:r>
        <w:rPr>
          <w:rFonts w:ascii="Bookman Old Style" w:hAnsi="Bookman Old Style"/>
          <w:sz w:val="24"/>
          <w:szCs w:val="24"/>
        </w:rPr>
        <w:t xml:space="preserve"> (</w:t>
      </w:r>
      <w:r w:rsidR="006401A2">
        <w:rPr>
          <w:rFonts w:ascii="Bookman Old Style" w:hAnsi="Bookman Old Style"/>
          <w:sz w:val="24"/>
          <w:szCs w:val="24"/>
        </w:rPr>
        <w:t>Cento e dezenove mil, seiscentos e noventa e oito reais</w:t>
      </w:r>
      <w:r>
        <w:rPr>
          <w:rFonts w:ascii="Bookman Old Style" w:hAnsi="Bookman Old Style"/>
          <w:sz w:val="24"/>
          <w:szCs w:val="24"/>
        </w:rPr>
        <w:t>).</w:t>
      </w:r>
    </w:p>
    <w:p w14:paraId="382F2757"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2.1.1. Os preços ofertados pela empresa DETENTORA da presente Ata de Registro de Preços e que serão pagos na possível aquisição dos produtos/serviços são aqueles especificados na tabela do item 1.1 desta Ata.</w:t>
      </w:r>
    </w:p>
    <w:p w14:paraId="04050F59"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2.2. Em cada fornecimento decorrente desta Ata, serão observadas, quanto ao preço, as cláusulas e condições constantes do Edital referente a ela.  </w:t>
      </w:r>
    </w:p>
    <w:p w14:paraId="512A7B89"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2.3. Os itens deverão ser entregues de acordo com a descrição constante no anexo “A” do edital e da proposta comercial da DETENTORA.  </w:t>
      </w:r>
    </w:p>
    <w:p w14:paraId="65D20511"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2.4. Aplica-se nesta contratação, resultante da Ata de Registro de Preços, a aplicação da IN </w:t>
      </w:r>
      <w:proofErr w:type="spellStart"/>
      <w:r>
        <w:rPr>
          <w:rFonts w:ascii="Bookman Old Style" w:hAnsi="Bookman Old Style"/>
          <w:sz w:val="24"/>
          <w:szCs w:val="24"/>
        </w:rPr>
        <w:t>RFB</w:t>
      </w:r>
      <w:proofErr w:type="spellEnd"/>
      <w:r>
        <w:rPr>
          <w:rFonts w:ascii="Bookman Old Style" w:hAnsi="Bookman Old Style"/>
          <w:sz w:val="24"/>
          <w:szCs w:val="24"/>
        </w:rPr>
        <w:t xml:space="preserve"> nº 1.234/2012, bem como o Decreto Municipal 193/2023, que dispõe sobre a retenção do IRRF nas contratações de bens e serviços pelo Município de Cordilheira Alta/SC.</w:t>
      </w:r>
    </w:p>
    <w:p w14:paraId="45195643" w14:textId="77777777" w:rsidR="00FA7CD0" w:rsidRDefault="00FA7CD0" w:rsidP="00FA7CD0">
      <w:pPr>
        <w:spacing w:after="120" w:line="240" w:lineRule="auto"/>
        <w:mirrorIndents/>
        <w:jc w:val="both"/>
        <w:rPr>
          <w:rFonts w:ascii="Bookman Old Style" w:hAnsi="Bookman Old Style"/>
          <w:sz w:val="24"/>
          <w:szCs w:val="24"/>
        </w:rPr>
      </w:pPr>
    </w:p>
    <w:p w14:paraId="780F1031"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TERCEIRA</w:t>
      </w:r>
      <w:r>
        <w:rPr>
          <w:rFonts w:ascii="Bookman Old Style" w:hAnsi="Bookman Old Style"/>
          <w:b/>
          <w:sz w:val="24"/>
          <w:szCs w:val="24"/>
        </w:rPr>
        <w:t xml:space="preserve"> </w:t>
      </w:r>
      <w:r w:rsidRPr="006A6721">
        <w:rPr>
          <w:rFonts w:ascii="Bookman Old Style" w:hAnsi="Bookman Old Style"/>
          <w:b/>
          <w:sz w:val="24"/>
          <w:szCs w:val="24"/>
        </w:rPr>
        <w:t xml:space="preserve">- DA VIGÊNCIA </w:t>
      </w:r>
    </w:p>
    <w:p w14:paraId="74ED2F6B" w14:textId="77777777" w:rsidR="00FA7CD0" w:rsidRDefault="00FA7CD0" w:rsidP="00FA7CD0">
      <w:pPr>
        <w:spacing w:after="120" w:line="240" w:lineRule="auto"/>
        <w:mirrorIndents/>
        <w:jc w:val="both"/>
        <w:rPr>
          <w:rFonts w:ascii="Bookman Old Style" w:hAnsi="Bookman Old Style"/>
          <w:sz w:val="24"/>
          <w:szCs w:val="24"/>
        </w:rPr>
      </w:pPr>
      <w:r w:rsidRPr="0016220B">
        <w:rPr>
          <w:rFonts w:ascii="Bookman Old Style" w:hAnsi="Bookman Old Style"/>
          <w:sz w:val="24"/>
          <w:szCs w:val="24"/>
        </w:rPr>
        <w:t>3.1.</w:t>
      </w:r>
      <w:r w:rsidRPr="00AD5A7D">
        <w:rPr>
          <w:rFonts w:ascii="Bookman Old Style" w:hAnsi="Bookman Old Style"/>
          <w:b/>
          <w:sz w:val="24"/>
          <w:szCs w:val="24"/>
        </w:rPr>
        <w:t xml:space="preserve"> </w:t>
      </w:r>
      <w:r w:rsidRPr="00AD5A7D">
        <w:rPr>
          <w:rStyle w:val="fontstyle01"/>
          <w:rFonts w:ascii="Bookman Old Style" w:hAnsi="Bookman Old Style"/>
          <w:b w:val="0"/>
          <w:sz w:val="24"/>
          <w:szCs w:val="24"/>
        </w:rPr>
        <w:t>A ata de registro de preços terá vigência de 1 (um) ano, podendo</w:t>
      </w:r>
      <w:r w:rsidRPr="00AD5A7D">
        <w:rPr>
          <w:rFonts w:ascii="Bookman Old Style" w:hAnsi="Bookman Old Style"/>
          <w:b/>
          <w:color w:val="000000"/>
          <w:sz w:val="24"/>
          <w:szCs w:val="24"/>
        </w:rPr>
        <w:br/>
      </w:r>
      <w:r w:rsidRPr="00AD5A7D">
        <w:rPr>
          <w:rStyle w:val="fontstyle01"/>
          <w:rFonts w:ascii="Bookman Old Style" w:hAnsi="Bookman Old Style"/>
          <w:b w:val="0"/>
          <w:sz w:val="24"/>
          <w:szCs w:val="24"/>
        </w:rPr>
        <w:t xml:space="preserve">ser prorrogada por igual período, desde que comprovada a </w:t>
      </w:r>
      <w:proofErr w:type="spellStart"/>
      <w:r w:rsidRPr="00AD5A7D">
        <w:rPr>
          <w:rStyle w:val="fontstyle01"/>
          <w:rFonts w:ascii="Bookman Old Style" w:hAnsi="Bookman Old Style"/>
          <w:b w:val="0"/>
          <w:sz w:val="24"/>
          <w:szCs w:val="24"/>
        </w:rPr>
        <w:t>vantajosidade</w:t>
      </w:r>
      <w:proofErr w:type="spellEnd"/>
      <w:r w:rsidRPr="00AD5A7D">
        <w:rPr>
          <w:rFonts w:ascii="Bookman Old Style" w:hAnsi="Bookman Old Style"/>
          <w:b/>
          <w:color w:val="000000"/>
          <w:sz w:val="24"/>
          <w:szCs w:val="24"/>
        </w:rPr>
        <w:br/>
      </w:r>
      <w:r w:rsidRPr="00AD5A7D">
        <w:rPr>
          <w:rStyle w:val="fontstyle01"/>
          <w:rFonts w:ascii="Bookman Old Style" w:hAnsi="Bookman Old Style"/>
          <w:b w:val="0"/>
          <w:sz w:val="24"/>
          <w:szCs w:val="24"/>
        </w:rPr>
        <w:t>dos preços registrados, e, no seu aniversário, será reestabelecido o</w:t>
      </w:r>
      <w:r w:rsidRPr="00AD5A7D">
        <w:rPr>
          <w:rFonts w:ascii="Bookman Old Style" w:hAnsi="Bookman Old Style"/>
          <w:b/>
          <w:color w:val="000000"/>
          <w:sz w:val="24"/>
          <w:szCs w:val="24"/>
        </w:rPr>
        <w:br/>
      </w:r>
      <w:r w:rsidRPr="00AD5A7D">
        <w:rPr>
          <w:rStyle w:val="fontstyle01"/>
          <w:rFonts w:ascii="Bookman Old Style" w:hAnsi="Bookman Old Style"/>
          <w:b w:val="0"/>
          <w:sz w:val="24"/>
          <w:szCs w:val="24"/>
        </w:rPr>
        <w:t>quantitativo inicial, sem que ocorra a acumulação de itens entre os</w:t>
      </w:r>
      <w:r w:rsidRPr="00AD5A7D">
        <w:rPr>
          <w:rFonts w:ascii="Bookman Old Style" w:hAnsi="Bookman Old Style"/>
          <w:b/>
          <w:color w:val="000000"/>
          <w:sz w:val="24"/>
          <w:szCs w:val="24"/>
        </w:rPr>
        <w:br/>
      </w:r>
      <w:r w:rsidRPr="00AD5A7D">
        <w:rPr>
          <w:rStyle w:val="fontstyle01"/>
          <w:rFonts w:ascii="Bookman Old Style" w:hAnsi="Bookman Old Style"/>
          <w:b w:val="0"/>
          <w:sz w:val="24"/>
          <w:szCs w:val="24"/>
        </w:rPr>
        <w:t>períodos</w:t>
      </w:r>
      <w:r w:rsidRPr="00AD5A7D">
        <w:rPr>
          <w:rFonts w:ascii="Bookman Old Style" w:hAnsi="Bookman Old Style"/>
          <w:b/>
          <w:sz w:val="24"/>
          <w:szCs w:val="24"/>
        </w:rPr>
        <w:t>.</w:t>
      </w:r>
    </w:p>
    <w:p w14:paraId="4A411362" w14:textId="77777777" w:rsidR="00FA7CD0" w:rsidRPr="0016220B" w:rsidRDefault="00FA7CD0" w:rsidP="00FA7CD0">
      <w:pPr>
        <w:spacing w:after="120" w:line="240" w:lineRule="auto"/>
        <w:mirrorIndents/>
        <w:jc w:val="both"/>
        <w:rPr>
          <w:rFonts w:ascii="Bookman Old Style" w:hAnsi="Bookman Old Style"/>
          <w:sz w:val="24"/>
          <w:szCs w:val="24"/>
        </w:rPr>
      </w:pPr>
      <w:r>
        <w:rPr>
          <w:rFonts w:ascii="Bookman Old Style" w:eastAsia="Arial" w:hAnsi="Bookman Old Style" w:cs="Arial"/>
          <w:color w:val="000000"/>
          <w:sz w:val="24"/>
          <w:szCs w:val="24"/>
        </w:rPr>
        <w:t xml:space="preserve">3.1.1. Os valores estimados nesta contratação poderão ser reajustados, para mais ou menos, de acordo com </w:t>
      </w:r>
      <w:r>
        <w:rPr>
          <w:rFonts w:ascii="Bookman Old Style" w:eastAsia="Arial" w:hAnsi="Bookman Old Style" w:cs="Arial"/>
          <w:sz w:val="24"/>
          <w:szCs w:val="24"/>
        </w:rPr>
        <w:t xml:space="preserve">o </w:t>
      </w:r>
      <w:r>
        <w:rPr>
          <w:rFonts w:ascii="Bookman Old Style" w:eastAsia="Arial" w:hAnsi="Bookman Old Style" w:cs="Arial"/>
          <w:color w:val="000000"/>
          <w:sz w:val="24"/>
          <w:szCs w:val="24"/>
        </w:rPr>
        <w:t>IPCA, divulgado pelo IBGE, ou pelo índice que venha a substituí-lo, nos termos fixados em Lei.</w:t>
      </w:r>
    </w:p>
    <w:p w14:paraId="3D9165A7" w14:textId="77777777" w:rsidR="00FA7CD0" w:rsidRPr="0016220B" w:rsidRDefault="00FA7CD0" w:rsidP="00FA7CD0">
      <w:pPr>
        <w:spacing w:after="120" w:line="240" w:lineRule="auto"/>
        <w:mirrorIndents/>
        <w:jc w:val="both"/>
        <w:rPr>
          <w:rFonts w:ascii="Bookman Old Style" w:hAnsi="Bookman Old Style"/>
          <w:sz w:val="24"/>
          <w:szCs w:val="24"/>
        </w:rPr>
      </w:pPr>
      <w:r w:rsidRPr="0016220B">
        <w:rPr>
          <w:rFonts w:ascii="Bookman Old Style" w:hAnsi="Bookman Old Style"/>
          <w:sz w:val="24"/>
          <w:szCs w:val="24"/>
        </w:rPr>
        <w:t>3.1.1.</w:t>
      </w:r>
      <w:r>
        <w:rPr>
          <w:rFonts w:ascii="Bookman Old Style" w:hAnsi="Bookman Old Style"/>
          <w:sz w:val="24"/>
          <w:szCs w:val="24"/>
        </w:rPr>
        <w:t>1.</w:t>
      </w:r>
      <w:r w:rsidRPr="0016220B">
        <w:rPr>
          <w:rFonts w:ascii="Bookman Old Style" w:hAnsi="Bookman Old Style"/>
          <w:sz w:val="24"/>
          <w:szCs w:val="24"/>
        </w:rPr>
        <w:t xml:space="preserve"> Fica vedado efetuar acréscimos nos quantitativos estabelecidos n</w:t>
      </w:r>
      <w:r>
        <w:rPr>
          <w:rFonts w:ascii="Bookman Old Style" w:hAnsi="Bookman Old Style"/>
          <w:sz w:val="24"/>
          <w:szCs w:val="24"/>
        </w:rPr>
        <w:t>esta</w:t>
      </w:r>
      <w:r w:rsidRPr="0016220B">
        <w:rPr>
          <w:rFonts w:ascii="Bookman Old Style" w:hAnsi="Bookman Old Style"/>
          <w:sz w:val="24"/>
          <w:szCs w:val="24"/>
        </w:rPr>
        <w:t xml:space="preserve"> ata de registro de preços.</w:t>
      </w:r>
    </w:p>
    <w:p w14:paraId="0DF58359" w14:textId="77777777" w:rsidR="00FA7CD0" w:rsidRDefault="00FA7CD0" w:rsidP="00FA7CD0">
      <w:pPr>
        <w:spacing w:after="120" w:line="240" w:lineRule="auto"/>
        <w:mirrorIndents/>
        <w:jc w:val="both"/>
        <w:rPr>
          <w:rFonts w:ascii="Bookman Old Style" w:hAnsi="Bookman Old Style"/>
          <w:sz w:val="24"/>
          <w:szCs w:val="24"/>
        </w:rPr>
      </w:pPr>
      <w:r w:rsidRPr="0016220B">
        <w:rPr>
          <w:rFonts w:ascii="Bookman Old Style" w:hAnsi="Bookman Old Style"/>
          <w:sz w:val="24"/>
          <w:szCs w:val="24"/>
        </w:rPr>
        <w:t>3.2. A Administração Municipal poderá aceitar que o fornecedor substitua o produto por marca ou modelo diferente daquele registrado na ata de registro de preços, por comprovado motivo ou fato superveniente à licitação, e desde que o produto possua, comprovadamente, desempenho e qualidade iguais ou superiores, sendo vedada a majoração do preço registrado.</w:t>
      </w:r>
    </w:p>
    <w:p w14:paraId="1EBCB258"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812989C" w14:textId="77777777" w:rsidR="00FA7CD0" w:rsidRPr="002355BF"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CLÁUSULA QUARTA</w:t>
      </w:r>
      <w:r>
        <w:rPr>
          <w:rFonts w:ascii="Bookman Old Style" w:hAnsi="Bookman Old Style"/>
          <w:b/>
          <w:sz w:val="24"/>
          <w:szCs w:val="24"/>
        </w:rPr>
        <w:t xml:space="preserve"> </w:t>
      </w:r>
      <w:r w:rsidRPr="006A6721">
        <w:rPr>
          <w:rFonts w:ascii="Bookman Old Style" w:hAnsi="Bookman Old Style"/>
          <w:b/>
          <w:sz w:val="24"/>
          <w:szCs w:val="24"/>
        </w:rPr>
        <w:t>- DO PRAZO, FORMA E LOCAL DE FORNECIMENTO</w:t>
      </w:r>
    </w:p>
    <w:p w14:paraId="0C756CD2" w14:textId="77777777" w:rsidR="00FA7CD0" w:rsidRPr="003F132C" w:rsidRDefault="00FA7CD0" w:rsidP="00FA7CD0">
      <w:pPr>
        <w:numPr>
          <w:ilvl w:val="1"/>
          <w:numId w:val="10"/>
        </w:numPr>
        <w:pBdr>
          <w:top w:val="nil"/>
          <w:left w:val="nil"/>
          <w:bottom w:val="nil"/>
          <w:right w:val="nil"/>
          <w:between w:val="nil"/>
        </w:pBdr>
        <w:spacing w:after="120" w:line="240" w:lineRule="auto"/>
        <w:ind w:left="0" w:firstLine="0"/>
        <w:jc w:val="both"/>
        <w:rPr>
          <w:rFonts w:ascii="Bookman Old Style" w:eastAsia="Arial" w:hAnsi="Bookman Old Style" w:cs="Arial"/>
          <w:iCs/>
          <w:sz w:val="24"/>
          <w:szCs w:val="24"/>
        </w:rPr>
      </w:pPr>
      <w:r w:rsidRPr="00A67753">
        <w:rPr>
          <w:rFonts w:ascii="Bookman Old Style" w:eastAsia="Arial" w:hAnsi="Bookman Old Style" w:cs="Arial"/>
          <w:color w:val="000000"/>
          <w:sz w:val="24"/>
          <w:szCs w:val="24"/>
        </w:rPr>
        <w:t>Condições, prazos e local de Entrega</w:t>
      </w:r>
    </w:p>
    <w:p w14:paraId="0FDC6718" w14:textId="77777777" w:rsidR="00FA7CD0" w:rsidRPr="003F132C"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Cs/>
          <w:sz w:val="24"/>
          <w:szCs w:val="24"/>
        </w:rPr>
      </w:pPr>
      <w:r w:rsidRPr="003F132C">
        <w:rPr>
          <w:rFonts w:ascii="Bookman Old Style" w:eastAsia="Arial" w:hAnsi="Bookman Old Style" w:cs="Arial"/>
          <w:iCs/>
          <w:sz w:val="24"/>
          <w:szCs w:val="24"/>
        </w:rPr>
        <w:t>O prazo de prestação dos serviços é de até 3 (três) dias, contados da data de recebimento da autorização de fornecimento.</w:t>
      </w:r>
    </w:p>
    <w:p w14:paraId="156BBD0B"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A67753">
        <w:rPr>
          <w:rFonts w:ascii="Bookman Old Style" w:eastAsia="Arial" w:hAnsi="Bookman Old Style" w:cs="Arial"/>
          <w:i/>
          <w:sz w:val="24"/>
          <w:szCs w:val="24"/>
        </w:rPr>
        <w:t>Os bens deverão ser entregues no seguinte endereço</w:t>
      </w:r>
      <w:r>
        <w:rPr>
          <w:rFonts w:ascii="Bookman Old Style" w:eastAsia="Arial" w:hAnsi="Bookman Old Style" w:cs="Arial"/>
          <w:i/>
          <w:sz w:val="24"/>
          <w:szCs w:val="24"/>
        </w:rPr>
        <w:t xml:space="preserve"> a ser informado na Solicitação de Fornecimento, de acordo com a secretaria solicitante e o local necessário.</w:t>
      </w:r>
    </w:p>
    <w:p w14:paraId="614000BF"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E94BBD">
        <w:rPr>
          <w:rFonts w:ascii="Bookman Old Style" w:hAnsi="Bookman Old Style"/>
          <w:sz w:val="24"/>
          <w:szCs w:val="24"/>
        </w:rPr>
        <w:t>A contratada deverá informar o solicitante no momento da chegada no local que irá iniciar a execução dos serviços. Da mesma forma informar o término do serviço, para averiguação de conformidades e controle de tempo de execução.</w:t>
      </w:r>
    </w:p>
    <w:p w14:paraId="6F69909A"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E94BBD">
        <w:rPr>
          <w:rFonts w:ascii="Bookman Old Style" w:hAnsi="Bookman Old Style"/>
          <w:sz w:val="24"/>
          <w:szCs w:val="24"/>
        </w:rPr>
        <w:t>O município se reserva ao direito de acompanhar toda execução dos serviços se necessário.</w:t>
      </w:r>
    </w:p>
    <w:p w14:paraId="3FDD4F65"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E94BBD">
        <w:rPr>
          <w:rFonts w:ascii="Bookman Old Style" w:hAnsi="Bookman Old Style"/>
          <w:sz w:val="24"/>
          <w:szCs w:val="24"/>
        </w:rPr>
        <w:t>A execução dos serviços deverá atender o artigo 60 da lei 4.320 de 17 de março de 1964, a qual regulamenta que toda despesa precisa ter empenho prévio;</w:t>
      </w:r>
    </w:p>
    <w:p w14:paraId="283B9B74"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4E5347">
        <w:rPr>
          <w:rFonts w:ascii="Bookman Old Style" w:hAnsi="Bookman Old Style"/>
          <w:sz w:val="24"/>
          <w:szCs w:val="24"/>
        </w:rPr>
        <w:t xml:space="preserve">Deverá atender a todas as marcas e modelos atualmente existentes nos espaços públicos e que venham a ser adquiridos através de atuais ou futuras licitações no período de vigência do contrato; </w:t>
      </w:r>
    </w:p>
    <w:p w14:paraId="11C768BE" w14:textId="77777777" w:rsidR="00FA7CD0" w:rsidRDefault="00FA7CD0" w:rsidP="00FA7CD0">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
          <w:color w:val="FF0000"/>
          <w:sz w:val="24"/>
          <w:szCs w:val="24"/>
        </w:rPr>
      </w:pPr>
      <w:r w:rsidRPr="00E3148D">
        <w:rPr>
          <w:rFonts w:ascii="Bookman Old Style" w:hAnsi="Bookman Old Style"/>
          <w:sz w:val="24"/>
          <w:szCs w:val="24"/>
        </w:rPr>
        <w:t>Os interessados poderão estar fazendo visitas prévias a fim de conhecer os ambientes (e respectivas alturas de instalação), marcas/modelos dos equipamentos existentes a fim de sanar dúvidas. Não serão aceitas inexecuções posteriores ao contrato devido às dificuldades com os locais de instalação, altura, tipos de paredes ou outros motivos.</w:t>
      </w:r>
    </w:p>
    <w:p w14:paraId="2A09EBF6" w14:textId="77777777" w:rsidR="00FA7CD0" w:rsidRDefault="00FA7CD0" w:rsidP="00FA7CD0">
      <w:pPr>
        <w:numPr>
          <w:ilvl w:val="2"/>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b/>
          <w:bCs/>
          <w:sz w:val="24"/>
          <w:szCs w:val="24"/>
        </w:rPr>
        <w:t xml:space="preserve">Limpeza e Higienização: </w:t>
      </w:r>
    </w:p>
    <w:p w14:paraId="59ADF2EA"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Efetuar limpeza das serpentinas de resfriamento; </w:t>
      </w:r>
    </w:p>
    <w:p w14:paraId="014CDDD8"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Efetuar limpeza interna/externa dos evaporadores e condensadores; </w:t>
      </w:r>
    </w:p>
    <w:p w14:paraId="7CE74AFB"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Efetuar limpeza e higienização interna dos dutos de ar; </w:t>
      </w:r>
    </w:p>
    <w:p w14:paraId="50348322"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Efetuar limpeza dos filtros de ar; </w:t>
      </w:r>
    </w:p>
    <w:p w14:paraId="09978FCA"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Efetuar limpeza das bandejas de água de condensados; </w:t>
      </w:r>
    </w:p>
    <w:p w14:paraId="1673E318"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Aplicar bactericida nas serpentinas das evaporadoras; </w:t>
      </w:r>
    </w:p>
    <w:p w14:paraId="76DBD7B9"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Efetuar higienização de difusores e grelhas;</w:t>
      </w:r>
    </w:p>
    <w:p w14:paraId="6AEFC366" w14:textId="77777777" w:rsidR="00FA7CD0" w:rsidRDefault="00FA7CD0" w:rsidP="00FA7CD0">
      <w:pPr>
        <w:numPr>
          <w:ilvl w:val="2"/>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b/>
          <w:bCs/>
          <w:sz w:val="24"/>
          <w:szCs w:val="24"/>
        </w:rPr>
        <w:t xml:space="preserve">Manutenção: </w:t>
      </w:r>
    </w:p>
    <w:p w14:paraId="0B280F2D"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Se detectado vazamento de gás, efetuar solda de modo a evitar vazamento; </w:t>
      </w:r>
    </w:p>
    <w:p w14:paraId="1ADAF336"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Completar carga de gás, se necessário</w:t>
      </w:r>
      <w:r w:rsidRPr="00772722">
        <w:rPr>
          <w:rFonts w:ascii="Bookman Old Style" w:hAnsi="Bookman Old Style"/>
          <w:sz w:val="24"/>
          <w:szCs w:val="24"/>
        </w:rPr>
        <w:t xml:space="preserve"> e autorizado pelo solicitante</w:t>
      </w:r>
      <w:r w:rsidRPr="008B1E0A">
        <w:rPr>
          <w:rFonts w:ascii="Bookman Old Style" w:hAnsi="Bookman Old Style"/>
          <w:sz w:val="24"/>
          <w:szCs w:val="24"/>
        </w:rPr>
        <w:t xml:space="preserve">; </w:t>
      </w:r>
    </w:p>
    <w:p w14:paraId="5CB12B7E"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Efetuar reparo ou substituição de peças, danificadas pelo desgaste natural do tempo e do uso, caso alguma apresente defeito que impossibilite o correto e completo funcionamento, sendo que para a troca de peças, estas devem ser informadas previamente para o fiscal de contrato, bem como seu custo, para aprovação e aquisição</w:t>
      </w:r>
      <w:r w:rsidRPr="00772722">
        <w:rPr>
          <w:rFonts w:ascii="Bookman Old Style" w:hAnsi="Bookman Old Style"/>
          <w:sz w:val="24"/>
          <w:szCs w:val="24"/>
        </w:rPr>
        <w:t>;</w:t>
      </w:r>
    </w:p>
    <w:p w14:paraId="13DE688D" w14:textId="77777777" w:rsidR="00FA7CD0" w:rsidRPr="00772722"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Verificar o funcionamento dos termostatos de controle;</w:t>
      </w:r>
    </w:p>
    <w:p w14:paraId="565DB2A7"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Verificar a temperatura de insuflamento das Evaporadoras; </w:t>
      </w:r>
    </w:p>
    <w:p w14:paraId="639B8ACE"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Se necessário, fazer ajuste de ruídos, vibrações anormais e corrigir a isolação térmica dos equipamentos, dutos e rede hidráulica; </w:t>
      </w:r>
    </w:p>
    <w:p w14:paraId="6128EE61" w14:textId="77777777" w:rsidR="00FA7CD0" w:rsidRDefault="00FA7CD0" w:rsidP="00FA7CD0">
      <w:pPr>
        <w:numPr>
          <w:ilvl w:val="2"/>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b/>
          <w:bCs/>
          <w:sz w:val="24"/>
          <w:szCs w:val="24"/>
        </w:rPr>
        <w:t xml:space="preserve">Instalação: </w:t>
      </w:r>
    </w:p>
    <w:p w14:paraId="7A4DEE81"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As instalações deverão ser realizadas nos locais indicados pelo fiscal de contrato, podendo ser sugerido e orientado o local quando observado que a posição indicada para o aparelho não venha a gerar um bom resultado de aquecimento/resfriamento ao ambiente, prevalecendo sempre a decisão final do fiscal de contrato; </w:t>
      </w:r>
    </w:p>
    <w:p w14:paraId="1AC3C0F4" w14:textId="77777777" w:rsidR="00FA7CD0" w:rsidRDefault="00FA7CD0" w:rsidP="00FA7CD0">
      <w:pPr>
        <w:numPr>
          <w:ilvl w:val="2"/>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307AB0">
        <w:rPr>
          <w:rFonts w:ascii="Bookman Old Style" w:hAnsi="Bookman Old Style"/>
          <w:b/>
          <w:bCs/>
          <w:sz w:val="24"/>
          <w:szCs w:val="24"/>
        </w:rPr>
        <w:t>Retirada, desinstalação, Remoção</w:t>
      </w:r>
      <w:r w:rsidRPr="008B1E0A">
        <w:rPr>
          <w:rFonts w:ascii="Bookman Old Style" w:hAnsi="Bookman Old Style"/>
          <w:b/>
          <w:bCs/>
          <w:sz w:val="24"/>
          <w:szCs w:val="24"/>
        </w:rPr>
        <w:t xml:space="preserve"> </w:t>
      </w:r>
    </w:p>
    <w:p w14:paraId="62CE0E4E"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Os remanejamentos de um local a outro deverão ser realizadas conforme indicados pelo fiscal de contrato, podendo ser sugerido e orientado o local da nova instalação quando observado que a posição indicada para o aparelho não venha a gerar um bom resultado de aquecimento/resfriamento ao ambiente, prevalecendo sempre a decisão final do fiscal de contrato; </w:t>
      </w:r>
    </w:p>
    <w:p w14:paraId="1607B2FC"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EA1EB2">
        <w:rPr>
          <w:rFonts w:ascii="Bookman Old Style" w:hAnsi="Bookman Old Style"/>
          <w:sz w:val="24"/>
          <w:szCs w:val="24"/>
        </w:rPr>
        <w:t>A remoção não</w:t>
      </w:r>
      <w:r w:rsidRPr="008B1E0A">
        <w:rPr>
          <w:rFonts w:ascii="Bookman Old Style" w:hAnsi="Bookman Old Style"/>
          <w:sz w:val="24"/>
          <w:szCs w:val="24"/>
        </w:rPr>
        <w:t xml:space="preserve"> deve </w:t>
      </w:r>
      <w:r w:rsidRPr="00EA1EB2">
        <w:rPr>
          <w:rFonts w:ascii="Bookman Old Style" w:hAnsi="Bookman Old Style"/>
          <w:sz w:val="24"/>
          <w:szCs w:val="24"/>
        </w:rPr>
        <w:t>causar</w:t>
      </w:r>
      <w:r w:rsidRPr="008B1E0A">
        <w:rPr>
          <w:rFonts w:ascii="Bookman Old Style" w:hAnsi="Bookman Old Style"/>
          <w:sz w:val="24"/>
          <w:szCs w:val="24"/>
        </w:rPr>
        <w:t xml:space="preserve"> danos a qualquer parte dos equipamentos que compõe o conjunto do ar-condicionado; </w:t>
      </w:r>
    </w:p>
    <w:p w14:paraId="406A2F8F"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Se houver danos total ou parcial na remoção dos equipamentos, provocados por queda, retirada sem habilidade, descuido, colisão com paredes ou outros motivos, deverá ser reparado ou substituído por similar ou melhor pela Contratada sem ônus ao Contratante; </w:t>
      </w:r>
    </w:p>
    <w:p w14:paraId="44AF5BC3"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Ao realizar qualquer tipo de serviço em aparelhos de ares-condicionados, a Contratada deverá cobrir e proteger os mobiliários, objetos e equipamentos próximos, evitando a contaminação do ambiente com materiais diversos; </w:t>
      </w:r>
    </w:p>
    <w:p w14:paraId="16602760"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Todos os materiais, escadas, ferramentas, EPIs e demais produtos utilizados para os serviços de instalação, manutenção, remanejamento e higienização deverão ser fornecidos pela Contratada, incluídos no preço contratual, sem qualquer acréscimo de valor; </w:t>
      </w:r>
    </w:p>
    <w:p w14:paraId="01D3580F"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Para trabalhos em altura, a Contratada deverá respeitar as normas de segurança do trabalho, sendo total responsável pelo descumprimento e danos materiais e pessoais que possa ocasionar; </w:t>
      </w:r>
    </w:p>
    <w:p w14:paraId="23E5E42F"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Todo e qualquer serviço, deverá ser realizado apenas conforme solicitado previamente através de Solicitação de Serviço. Sendo constatado necessidade de serviço adicional ao informado na </w:t>
      </w:r>
      <w:proofErr w:type="spellStart"/>
      <w:r w:rsidRPr="008B1E0A">
        <w:rPr>
          <w:rFonts w:ascii="Bookman Old Style" w:hAnsi="Bookman Old Style"/>
          <w:sz w:val="24"/>
          <w:szCs w:val="24"/>
        </w:rPr>
        <w:t>SF</w:t>
      </w:r>
      <w:proofErr w:type="spellEnd"/>
      <w:r w:rsidRPr="008B1E0A">
        <w:rPr>
          <w:rFonts w:ascii="Bookman Old Style" w:hAnsi="Bookman Old Style"/>
          <w:sz w:val="24"/>
          <w:szCs w:val="24"/>
        </w:rPr>
        <w:t xml:space="preserve">, deverá ser informado o fiscal de contrato, para a devida autorização prévia por escrito e empenho; </w:t>
      </w:r>
    </w:p>
    <w:p w14:paraId="456FA369"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Se necessária a remoção do equipamento para manutenção em local onde a Contratada disponha de melhores recursos técnicos, deverá ser preenchido um Termo de Retirada de Equipamento, devidamente assinado pelo fiscal de contrato e por responsável da Contratada, contendo o número do patrimônio, marca, capacidade, data de retirada e data prevista para devolução; </w:t>
      </w:r>
    </w:p>
    <w:p w14:paraId="66DCD6CC"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Para os serviços de manutenção, quando houver necessidade de substituição de peças, a Contratada deverá fornecer a relação de peças necessárias, com o nome da peça, marca e modelo do equipamento de ar condicionado e o orçamento de cada peça, podendo executar o serviço somente após a aprovação por escrito do fiscal de contrato, responsável pela secretaria solicitante. O mesmo se aplica para a reposição de gás, quando houver necessidade. A Contratante reserva-se o direito de fazer pesquisa de mercado para averiguar a </w:t>
      </w:r>
      <w:proofErr w:type="spellStart"/>
      <w:r w:rsidRPr="008B1E0A">
        <w:rPr>
          <w:rFonts w:ascii="Bookman Old Style" w:hAnsi="Bookman Old Style"/>
          <w:sz w:val="24"/>
          <w:szCs w:val="24"/>
        </w:rPr>
        <w:t>vantajosidade</w:t>
      </w:r>
      <w:proofErr w:type="spellEnd"/>
      <w:r w:rsidRPr="008B1E0A">
        <w:rPr>
          <w:rFonts w:ascii="Bookman Old Style" w:hAnsi="Bookman Old Style"/>
          <w:sz w:val="24"/>
          <w:szCs w:val="24"/>
        </w:rPr>
        <w:t xml:space="preserve"> de preços das peças, podendo vir a fazer aquisições de terceiros e fornecendo-as para substituição se considerar vantajoso para a administração pública; </w:t>
      </w:r>
    </w:p>
    <w:p w14:paraId="41294047"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Para os serviços de remanejamento de equipamentos de ares-condicionados, quando houver necessidade de substituição ou inclusão de peças, a Contratada deverá fornecer a relação de peças necessárias, com o nome da peça, marca e modelo do equipamento de ar condicionado e o orçamento de cada peça, podendo executar o serviço somente após a aprovação por escrito do fiscal de contrato, responsável pela secretaria solicitante. O mesmo se aplica para a reposição de gás, quando houver necessidade. A Contratante reserva-se o direito de fazer pesquisa de mercado para averiguar a </w:t>
      </w:r>
      <w:proofErr w:type="spellStart"/>
      <w:r w:rsidRPr="008B1E0A">
        <w:rPr>
          <w:rFonts w:ascii="Bookman Old Style" w:hAnsi="Bookman Old Style"/>
          <w:sz w:val="24"/>
          <w:szCs w:val="24"/>
        </w:rPr>
        <w:t>vantajosidade</w:t>
      </w:r>
      <w:proofErr w:type="spellEnd"/>
      <w:r w:rsidRPr="008B1E0A">
        <w:rPr>
          <w:rFonts w:ascii="Bookman Old Style" w:hAnsi="Bookman Old Style"/>
          <w:sz w:val="24"/>
          <w:szCs w:val="24"/>
        </w:rPr>
        <w:t xml:space="preserve"> de preços das peças, podendo vir a fazer aquisições de terceiros e fornecendo-as para substituição se considerar vantajoso para a administração pública. Não serão pagas peças decorrentes de danos por falta de cuidado na retirada, transporte e reinstalação. A relação de peças, se necessárias ao processo de remanejamento deve ser informada antes da realização do serviço, mediante análise do local atual instalado e do local a ser instalado, como possível necessidade de suportes diferenciados, quantidade maiores de canos, canaletas ou outros itens; </w:t>
      </w:r>
    </w:p>
    <w:p w14:paraId="6693BA68" w14:textId="77777777" w:rsidR="00FA7CD0"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Toda vez que houver reposição de peças, as peças gastas ou danificadas, que forem substituídas, deverão ser entregues ao fiscal de contrato ao término do serviço, como um dos requisitos para a aprovação da realização do serviço</w:t>
      </w:r>
      <w:r w:rsidRPr="00EA1EB2">
        <w:rPr>
          <w:rFonts w:ascii="Bookman Old Style" w:hAnsi="Bookman Old Style"/>
          <w:sz w:val="24"/>
          <w:szCs w:val="24"/>
        </w:rPr>
        <w:t xml:space="preserve"> e seu respectivo pagamento</w:t>
      </w:r>
      <w:r w:rsidRPr="008B1E0A">
        <w:rPr>
          <w:rFonts w:ascii="Bookman Old Style" w:hAnsi="Bookman Old Style"/>
          <w:sz w:val="24"/>
          <w:szCs w:val="24"/>
        </w:rPr>
        <w:t xml:space="preserve">; </w:t>
      </w:r>
    </w:p>
    <w:p w14:paraId="4C632715" w14:textId="77777777" w:rsidR="00FA7CD0" w:rsidRPr="005F6B4F" w:rsidRDefault="00FA7CD0" w:rsidP="00FA7CD0">
      <w:pPr>
        <w:numPr>
          <w:ilvl w:val="3"/>
          <w:numId w:val="10"/>
        </w:numPr>
        <w:pBdr>
          <w:top w:val="nil"/>
          <w:left w:val="nil"/>
          <w:bottom w:val="nil"/>
          <w:right w:val="nil"/>
          <w:between w:val="nil"/>
        </w:pBdr>
        <w:tabs>
          <w:tab w:val="left" w:pos="1276"/>
        </w:tabs>
        <w:spacing w:after="120" w:line="240" w:lineRule="auto"/>
        <w:ind w:left="0" w:firstLine="0"/>
        <w:jc w:val="both"/>
        <w:rPr>
          <w:rFonts w:ascii="Bookman Old Style" w:eastAsia="Arial" w:hAnsi="Bookman Old Style" w:cs="Arial"/>
          <w:i/>
          <w:color w:val="FF0000"/>
          <w:sz w:val="24"/>
          <w:szCs w:val="24"/>
        </w:rPr>
      </w:pPr>
      <w:r w:rsidRPr="008B1E0A">
        <w:rPr>
          <w:rFonts w:ascii="Bookman Old Style" w:hAnsi="Bookman Old Style"/>
          <w:sz w:val="24"/>
          <w:szCs w:val="24"/>
        </w:rPr>
        <w:t xml:space="preserve">Ao término de cada serviço, apresentar junto com a nota fiscal, relatório técnico detalhado com a descrição dos serviços executados em cada aparelho bem como termo de garantia para cada equipamento, mencionando seu número de patrimônio, data inicial e final da garantia, conforme tempo previsto neste termo de referência (6 [seis] meses). </w:t>
      </w:r>
    </w:p>
    <w:p w14:paraId="12DF41C6" w14:textId="77777777" w:rsidR="00FA7CD0" w:rsidRPr="005243B2" w:rsidRDefault="00FA7CD0" w:rsidP="00FA7CD0">
      <w:pPr>
        <w:pStyle w:val="SemEspaamento"/>
        <w:tabs>
          <w:tab w:val="left" w:pos="0"/>
        </w:tabs>
        <w:spacing w:after="120"/>
        <w:jc w:val="both"/>
        <w:rPr>
          <w:rFonts w:ascii="Bookman Old Style" w:hAnsi="Bookman Old Style"/>
          <w:szCs w:val="24"/>
        </w:rPr>
      </w:pPr>
    </w:p>
    <w:p w14:paraId="19EB070C" w14:textId="77777777" w:rsidR="00FA7CD0" w:rsidRPr="005243B2" w:rsidRDefault="00FA7CD0" w:rsidP="00FA7CD0">
      <w:pPr>
        <w:spacing w:after="120" w:line="240" w:lineRule="auto"/>
        <w:mirrorIndents/>
        <w:jc w:val="both"/>
        <w:rPr>
          <w:rFonts w:ascii="Bookman Old Style" w:hAnsi="Bookman Old Style"/>
          <w:b/>
          <w:sz w:val="24"/>
          <w:szCs w:val="24"/>
        </w:rPr>
      </w:pPr>
      <w:r w:rsidRPr="005243B2">
        <w:rPr>
          <w:rFonts w:ascii="Bookman Old Style" w:hAnsi="Bookman Old Style"/>
          <w:b/>
          <w:sz w:val="24"/>
          <w:szCs w:val="24"/>
        </w:rPr>
        <w:t xml:space="preserve">CLÁUSULA QUINTA - DAS CONDIÇÕES DE PAGAMENTO </w:t>
      </w:r>
    </w:p>
    <w:p w14:paraId="687A2116" w14:textId="77777777" w:rsidR="00FA7CD0" w:rsidRDefault="00FA7CD0" w:rsidP="00FA7CD0">
      <w:pPr>
        <w:spacing w:after="120" w:line="240" w:lineRule="auto"/>
        <w:mirrorIndents/>
        <w:jc w:val="both"/>
        <w:rPr>
          <w:rFonts w:ascii="Bookman Old Style" w:hAnsi="Bookman Old Style"/>
          <w:sz w:val="24"/>
          <w:szCs w:val="24"/>
        </w:rPr>
      </w:pPr>
      <w:r w:rsidRPr="005243B2">
        <w:rPr>
          <w:rFonts w:ascii="Bookman Old Style" w:hAnsi="Bookman Old Style"/>
          <w:sz w:val="24"/>
          <w:szCs w:val="24"/>
        </w:rPr>
        <w:t>5.1. O pagamento será</w:t>
      </w:r>
      <w:r w:rsidRPr="00652DFB">
        <w:rPr>
          <w:rFonts w:ascii="Bookman Old Style" w:hAnsi="Bookman Old Style"/>
          <w:sz w:val="24"/>
          <w:szCs w:val="24"/>
        </w:rPr>
        <w:t xml:space="preserve"> realizado em até 30 (trinta) dias</w:t>
      </w:r>
      <w:r>
        <w:rPr>
          <w:rFonts w:ascii="Bookman Old Style" w:hAnsi="Bookman Old Style"/>
          <w:sz w:val="24"/>
          <w:szCs w:val="24"/>
        </w:rPr>
        <w:t xml:space="preserve"> d</w:t>
      </w:r>
      <w:r w:rsidRPr="00D021F5">
        <w:rPr>
          <w:rFonts w:ascii="Bookman Old Style" w:hAnsi="Bookman Old Style"/>
          <w:sz w:val="24"/>
          <w:szCs w:val="24"/>
        </w:rPr>
        <w:t xml:space="preserve">a </w:t>
      </w:r>
      <w:r>
        <w:rPr>
          <w:rFonts w:ascii="Bookman Old Style" w:hAnsi="Bookman Old Style"/>
          <w:sz w:val="24"/>
          <w:szCs w:val="24"/>
        </w:rPr>
        <w:t>execução dos serviços,</w:t>
      </w:r>
      <w:r w:rsidRPr="00D021F5">
        <w:rPr>
          <w:rFonts w:ascii="Bookman Old Style" w:hAnsi="Bookman Old Style"/>
          <w:sz w:val="24"/>
          <w:szCs w:val="24"/>
        </w:rPr>
        <w:t xml:space="preserve"> </w:t>
      </w:r>
      <w:r>
        <w:rPr>
          <w:rFonts w:ascii="Bookman Old Style" w:hAnsi="Bookman Old Style"/>
          <w:sz w:val="24"/>
          <w:szCs w:val="24"/>
        </w:rPr>
        <w:t xml:space="preserve">mediante a </w:t>
      </w:r>
      <w:r w:rsidRPr="00D021F5">
        <w:rPr>
          <w:rFonts w:ascii="Bookman Old Style" w:hAnsi="Bookman Old Style"/>
          <w:sz w:val="24"/>
          <w:szCs w:val="24"/>
        </w:rPr>
        <w:t>apresentação d</w:t>
      </w:r>
      <w:r>
        <w:rPr>
          <w:rFonts w:ascii="Bookman Old Style" w:hAnsi="Bookman Old Style"/>
          <w:sz w:val="24"/>
          <w:szCs w:val="24"/>
        </w:rPr>
        <w:t xml:space="preserve">as respectivas </w:t>
      </w:r>
      <w:r w:rsidRPr="00D021F5">
        <w:rPr>
          <w:rFonts w:ascii="Bookman Old Style" w:hAnsi="Bookman Old Style"/>
          <w:sz w:val="24"/>
          <w:szCs w:val="24"/>
        </w:rPr>
        <w:t xml:space="preserve">notas fiscais, </w:t>
      </w:r>
      <w:r>
        <w:rPr>
          <w:rFonts w:ascii="Bookman Old Style" w:hAnsi="Bookman Old Style"/>
          <w:sz w:val="24"/>
          <w:szCs w:val="24"/>
        </w:rPr>
        <w:t xml:space="preserve">as quais deverão estar </w:t>
      </w:r>
      <w:r w:rsidRPr="00D021F5">
        <w:rPr>
          <w:rFonts w:ascii="Bookman Old Style" w:hAnsi="Bookman Old Style"/>
          <w:sz w:val="24"/>
          <w:szCs w:val="24"/>
        </w:rPr>
        <w:t>assinadas pelo Fiscal de Contrato ou responsável</w:t>
      </w:r>
      <w:r>
        <w:rPr>
          <w:rFonts w:ascii="Bookman Old Style" w:hAnsi="Bookman Old Style"/>
          <w:sz w:val="24"/>
          <w:szCs w:val="24"/>
        </w:rPr>
        <w:t xml:space="preserve"> pelo recebimento</w:t>
      </w:r>
      <w:r w:rsidRPr="00D021F5">
        <w:rPr>
          <w:rFonts w:ascii="Bookman Old Style" w:hAnsi="Bookman Old Style"/>
          <w:sz w:val="24"/>
          <w:szCs w:val="24"/>
        </w:rPr>
        <w:t xml:space="preserve">; </w:t>
      </w:r>
    </w:p>
    <w:p w14:paraId="30543F01" w14:textId="77777777" w:rsidR="00FA7CD0" w:rsidRPr="005243B2"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5.</w:t>
      </w:r>
      <w:r>
        <w:rPr>
          <w:rFonts w:ascii="Bookman Old Style" w:hAnsi="Bookman Old Style"/>
          <w:sz w:val="24"/>
          <w:szCs w:val="24"/>
        </w:rPr>
        <w:t>1.2.</w:t>
      </w:r>
      <w:r w:rsidRPr="006A6721">
        <w:rPr>
          <w:rFonts w:ascii="Bookman Old Style" w:hAnsi="Bookman Old Style"/>
          <w:sz w:val="24"/>
          <w:szCs w:val="24"/>
        </w:rPr>
        <w:t xml:space="preserve"> A contratada deverá encaminhar a nota de acordo com as informações </w:t>
      </w:r>
      <w:r w:rsidRPr="005243B2">
        <w:rPr>
          <w:rFonts w:ascii="Bookman Old Style" w:hAnsi="Bookman Old Style"/>
          <w:sz w:val="24"/>
          <w:szCs w:val="24"/>
        </w:rPr>
        <w:t xml:space="preserve">contidas na </w:t>
      </w:r>
      <w:proofErr w:type="spellStart"/>
      <w:r w:rsidRPr="005243B2">
        <w:rPr>
          <w:rFonts w:ascii="Bookman Old Style" w:hAnsi="Bookman Old Style"/>
          <w:sz w:val="24"/>
          <w:szCs w:val="24"/>
        </w:rPr>
        <w:t>AF</w:t>
      </w:r>
      <w:proofErr w:type="spellEnd"/>
      <w:r w:rsidRPr="005243B2">
        <w:rPr>
          <w:rFonts w:ascii="Bookman Old Style" w:hAnsi="Bookman Old Style"/>
          <w:sz w:val="24"/>
          <w:szCs w:val="24"/>
        </w:rPr>
        <w:t xml:space="preserve"> emitida pelo Munícipio. </w:t>
      </w:r>
    </w:p>
    <w:p w14:paraId="2B01E66D" w14:textId="77777777" w:rsidR="00FA7CD0" w:rsidRPr="003F5C6E" w:rsidRDefault="00FA7CD0" w:rsidP="00FA7CD0">
      <w:pPr>
        <w:spacing w:after="120" w:line="240" w:lineRule="auto"/>
        <w:mirrorIndents/>
        <w:jc w:val="both"/>
        <w:rPr>
          <w:rFonts w:ascii="Bookman Old Style" w:hAnsi="Bookman Old Style"/>
          <w:sz w:val="24"/>
          <w:szCs w:val="24"/>
        </w:rPr>
      </w:pPr>
      <w:r w:rsidRPr="00350E85">
        <w:rPr>
          <w:rFonts w:ascii="Bookman Old Style" w:hAnsi="Bookman Old Style"/>
          <w:sz w:val="24"/>
          <w:szCs w:val="24"/>
        </w:rPr>
        <w:t>5.</w:t>
      </w:r>
      <w:r w:rsidRPr="002301E3">
        <w:rPr>
          <w:rFonts w:ascii="Bookman Old Style" w:hAnsi="Bookman Old Style"/>
          <w:sz w:val="24"/>
          <w:szCs w:val="24"/>
        </w:rPr>
        <w:t xml:space="preserve">2. </w:t>
      </w:r>
      <w:r w:rsidRPr="002301E3">
        <w:rPr>
          <w:rFonts w:ascii="Bookman Old Style" w:hAnsi="Bookman Old Style"/>
          <w:b/>
          <w:sz w:val="24"/>
          <w:szCs w:val="24"/>
        </w:rPr>
        <w:t>As despesas decorrentes da execução deste objeto correrão a cargo da seguinte dotação: 2.093, 2.089, 2.094, 2.013, 2.006, 2.099, 2.084, 2.005, 2.009, 2.002, 2.011/ saude 2.019, 2.093 - 3390 – 9, 28, 32, 37, 81, 84, 97, 48, 63, 2, 73 / saude 4, 23, previstas na Lei Orçamentária do Exercício de 2024.)</w:t>
      </w:r>
    </w:p>
    <w:p w14:paraId="02F1AE01" w14:textId="77777777" w:rsidR="00FA7CD0" w:rsidRPr="006A6721" w:rsidRDefault="00FA7CD0" w:rsidP="00FA7CD0">
      <w:pPr>
        <w:spacing w:after="0" w:line="240" w:lineRule="auto"/>
        <w:mirrorIndents/>
        <w:jc w:val="both"/>
        <w:rPr>
          <w:rFonts w:ascii="Bookman Old Style" w:hAnsi="Bookman Old Style"/>
          <w:sz w:val="24"/>
          <w:szCs w:val="24"/>
        </w:rPr>
      </w:pPr>
    </w:p>
    <w:p w14:paraId="0CAD1E01" w14:textId="77777777" w:rsidR="00FA7CD0" w:rsidRPr="00546A8B" w:rsidRDefault="00FA7CD0" w:rsidP="00FA7CD0">
      <w:pPr>
        <w:spacing w:after="120" w:line="240" w:lineRule="auto"/>
        <w:mirrorIndents/>
        <w:jc w:val="both"/>
        <w:rPr>
          <w:rFonts w:ascii="Bookman Old Style" w:hAnsi="Bookman Old Style"/>
          <w:b/>
          <w:bCs/>
          <w:sz w:val="24"/>
          <w:szCs w:val="24"/>
        </w:rPr>
      </w:pPr>
      <w:r w:rsidRPr="006A6721">
        <w:rPr>
          <w:rFonts w:ascii="Bookman Old Style" w:hAnsi="Bookman Old Style"/>
          <w:b/>
          <w:sz w:val="24"/>
          <w:szCs w:val="24"/>
        </w:rPr>
        <w:t xml:space="preserve">CLÁUSULA SEXTA - DA </w:t>
      </w:r>
      <w:r w:rsidRPr="00546A8B">
        <w:rPr>
          <w:rFonts w:ascii="Bookman Old Style" w:hAnsi="Bookman Old Style"/>
          <w:b/>
          <w:bCs/>
          <w:sz w:val="24"/>
          <w:szCs w:val="24"/>
        </w:rPr>
        <w:t>SUBCONTRATAÇ</w:t>
      </w:r>
      <w:r>
        <w:rPr>
          <w:rFonts w:ascii="Bookman Old Style" w:hAnsi="Bookman Old Style"/>
          <w:b/>
          <w:bCs/>
          <w:sz w:val="24"/>
          <w:szCs w:val="24"/>
        </w:rPr>
        <w:t>Ã</w:t>
      </w:r>
      <w:r w:rsidRPr="00546A8B">
        <w:rPr>
          <w:rFonts w:ascii="Bookman Old Style" w:hAnsi="Bookman Old Style"/>
          <w:b/>
          <w:bCs/>
          <w:sz w:val="24"/>
          <w:szCs w:val="24"/>
        </w:rPr>
        <w:t>O</w:t>
      </w:r>
    </w:p>
    <w:p w14:paraId="6864C456" w14:textId="77777777" w:rsidR="00FA7CD0" w:rsidRPr="00052572" w:rsidRDefault="00FA7CD0" w:rsidP="00FA7CD0">
      <w:pPr>
        <w:pStyle w:val="PargrafodaLista"/>
        <w:tabs>
          <w:tab w:val="left" w:pos="0"/>
          <w:tab w:val="left" w:pos="426"/>
        </w:tabs>
        <w:spacing w:after="120" w:line="240" w:lineRule="auto"/>
        <w:ind w:left="0"/>
        <w:mirrorIndents/>
        <w:jc w:val="both"/>
        <w:rPr>
          <w:rFonts w:ascii="Bookman Old Style" w:hAnsi="Bookman Old Style" w:cs="Miriam Fixed"/>
          <w:sz w:val="24"/>
          <w:szCs w:val="24"/>
        </w:rPr>
      </w:pPr>
      <w:r w:rsidRPr="005B23E0">
        <w:rPr>
          <w:rFonts w:ascii="Bookman Old Style" w:hAnsi="Bookman Old Style"/>
          <w:sz w:val="24"/>
          <w:szCs w:val="24"/>
        </w:rPr>
        <w:t xml:space="preserve">6.1. </w:t>
      </w:r>
      <w:r w:rsidRPr="000D524A">
        <w:rPr>
          <w:rFonts w:ascii="Bookman Old Style" w:hAnsi="Bookman Old Style" w:cs="Miriam Fixed"/>
          <w:sz w:val="24"/>
          <w:szCs w:val="24"/>
        </w:rPr>
        <w:t xml:space="preserve">- </w:t>
      </w:r>
      <w:r w:rsidRPr="00546A8B">
        <w:rPr>
          <w:rFonts w:ascii="Bookman Old Style" w:hAnsi="Bookman Old Style"/>
          <w:bCs/>
          <w:sz w:val="24"/>
          <w:szCs w:val="24"/>
        </w:rPr>
        <w:t xml:space="preserve"> </w:t>
      </w:r>
      <w:r w:rsidRPr="00780165">
        <w:rPr>
          <w:rFonts w:ascii="Bookman Old Style" w:hAnsi="Bookman Old Style"/>
          <w:bCs/>
          <w:sz w:val="24"/>
          <w:szCs w:val="24"/>
        </w:rPr>
        <w:t>É vedada a subcontratação ou transferência total ou parcial do objeto da licitação</w:t>
      </w:r>
      <w:r w:rsidRPr="00546A8B">
        <w:rPr>
          <w:rFonts w:ascii="Bookman Old Style" w:hAnsi="Bookman Old Style"/>
          <w:bCs/>
          <w:sz w:val="24"/>
          <w:szCs w:val="24"/>
        </w:rPr>
        <w:t>.</w:t>
      </w:r>
    </w:p>
    <w:p w14:paraId="7CCCFC02" w14:textId="77777777" w:rsidR="00FA7CD0" w:rsidRPr="007803F5" w:rsidRDefault="00FA7CD0" w:rsidP="00FA7CD0">
      <w:pPr>
        <w:pStyle w:val="PargrafodaLista"/>
        <w:tabs>
          <w:tab w:val="left" w:pos="426"/>
          <w:tab w:val="left" w:pos="709"/>
        </w:tabs>
        <w:spacing w:after="120" w:line="240" w:lineRule="auto"/>
        <w:ind w:left="0"/>
        <w:mirrorIndents/>
        <w:jc w:val="both"/>
        <w:rPr>
          <w:rFonts w:ascii="Bookman Old Style" w:hAnsi="Bookman Old Style"/>
          <w:b/>
          <w:sz w:val="24"/>
          <w:szCs w:val="24"/>
        </w:rPr>
      </w:pPr>
    </w:p>
    <w:p w14:paraId="5EECD568"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SÉTIMA - DA RESCISÃO </w:t>
      </w:r>
    </w:p>
    <w:p w14:paraId="3EC3DA36" w14:textId="77777777" w:rsidR="00FA7CD0" w:rsidRPr="001A39BD"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7.1. A inexecução total ou parcial deste Contrato ensejará a sua rescisão administrativa, nas hipóteses previstas no artigo 137 da Lei Federal nº 14.133/2021, sem que caiba à CONTRATADO direito a qualquer indenização.</w:t>
      </w:r>
    </w:p>
    <w:p w14:paraId="7A9724E0" w14:textId="77777777" w:rsidR="00FA7CD0" w:rsidRPr="001A39BD"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 xml:space="preserve">7.1.1. Ainda incorrerá no art. 156, inciso </w:t>
      </w:r>
      <w:proofErr w:type="spellStart"/>
      <w:r w:rsidRPr="001A39BD">
        <w:rPr>
          <w:rFonts w:ascii="Bookman Old Style" w:hAnsi="Bookman Old Style"/>
          <w:sz w:val="24"/>
          <w:szCs w:val="24"/>
        </w:rPr>
        <w:t>IV</w:t>
      </w:r>
      <w:proofErr w:type="spellEnd"/>
      <w:r w:rsidRPr="001A39BD">
        <w:rPr>
          <w:rFonts w:ascii="Bookman Old Style" w:hAnsi="Bookman Old Style"/>
          <w:sz w:val="24"/>
          <w:szCs w:val="24"/>
        </w:rPr>
        <w:t xml:space="preserve"> da lei 14.133/2021 quando da necessidade de extinção contratual.</w:t>
      </w:r>
    </w:p>
    <w:p w14:paraId="136EAEB9" w14:textId="77777777" w:rsidR="00FA7CD0" w:rsidRPr="001A39BD"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 xml:space="preserve">7.2. A rescisão contratual poderá ser:  </w:t>
      </w:r>
    </w:p>
    <w:p w14:paraId="1831A0BD" w14:textId="77777777" w:rsidR="00FA7CD0" w:rsidRPr="001A39BD"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 xml:space="preserve">7.2.1. Determinada por ato unilateral da Administração, nos casos enunciados nos incisos I a </w:t>
      </w:r>
      <w:proofErr w:type="spellStart"/>
      <w:r w:rsidRPr="001A39BD">
        <w:rPr>
          <w:rFonts w:ascii="Bookman Old Style" w:hAnsi="Bookman Old Style"/>
          <w:sz w:val="24"/>
          <w:szCs w:val="24"/>
        </w:rPr>
        <w:t>IV</w:t>
      </w:r>
      <w:proofErr w:type="spellEnd"/>
      <w:r w:rsidRPr="001A39BD">
        <w:rPr>
          <w:rFonts w:ascii="Bookman Old Style" w:hAnsi="Bookman Old Style"/>
          <w:sz w:val="24"/>
          <w:szCs w:val="24"/>
        </w:rPr>
        <w:t xml:space="preserve"> e </w:t>
      </w:r>
      <w:proofErr w:type="spellStart"/>
      <w:r w:rsidRPr="001A39BD">
        <w:rPr>
          <w:rFonts w:ascii="Bookman Old Style" w:hAnsi="Bookman Old Style"/>
          <w:sz w:val="24"/>
          <w:szCs w:val="24"/>
        </w:rPr>
        <w:t>IX</w:t>
      </w:r>
      <w:proofErr w:type="spellEnd"/>
      <w:r w:rsidRPr="001A39BD">
        <w:rPr>
          <w:rFonts w:ascii="Bookman Old Style" w:hAnsi="Bookman Old Style"/>
          <w:sz w:val="24"/>
          <w:szCs w:val="24"/>
        </w:rPr>
        <w:t xml:space="preserve"> do artigo 137 da Lei Federal nº 14.133/2021;  </w:t>
      </w:r>
    </w:p>
    <w:p w14:paraId="42F0289C" w14:textId="77777777" w:rsidR="00FA7CD0" w:rsidRPr="001A39BD"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7.2.2. Amigável, mediante autorização da autoridade competente, reduzida a termo no processo de licitação, desde que demonstrada conveniência para a Administração.</w:t>
      </w:r>
    </w:p>
    <w:p w14:paraId="1252BA1F" w14:textId="77777777" w:rsidR="00FA7CD0" w:rsidRPr="006A6721" w:rsidRDefault="00FA7CD0" w:rsidP="00FA7CD0">
      <w:pPr>
        <w:spacing w:after="120" w:line="240" w:lineRule="auto"/>
        <w:mirrorIndents/>
        <w:jc w:val="both"/>
        <w:rPr>
          <w:rFonts w:ascii="Bookman Old Style" w:hAnsi="Bookman Old Style"/>
          <w:sz w:val="24"/>
          <w:szCs w:val="24"/>
        </w:rPr>
      </w:pPr>
      <w:r w:rsidRPr="001A39BD">
        <w:rPr>
          <w:rFonts w:ascii="Bookman Old Style" w:hAnsi="Bookman Old Style"/>
          <w:sz w:val="24"/>
          <w:szCs w:val="24"/>
        </w:rPr>
        <w:t>7.3. O contrato poderá ser extinto antes de cumpridas as obrigações nele estipuladas, ou antes do prazo nele fixado, por algum dos motivos previstos no artigo 137 da Lei nº 14.133/21, bem como amigavelmente, assegurados o contraditório e a ampla defesa.</w:t>
      </w:r>
      <w:r w:rsidRPr="006A6721">
        <w:rPr>
          <w:rFonts w:ascii="Bookman Old Style" w:hAnsi="Bookman Old Style"/>
          <w:sz w:val="24"/>
          <w:szCs w:val="24"/>
        </w:rPr>
        <w:t xml:space="preserve">   </w:t>
      </w:r>
    </w:p>
    <w:p w14:paraId="0ABAFBC0" w14:textId="77777777" w:rsidR="00FA7CD0" w:rsidRPr="006A6721" w:rsidRDefault="00FA7CD0" w:rsidP="00FA7CD0">
      <w:pPr>
        <w:spacing w:after="120" w:line="240" w:lineRule="auto"/>
        <w:mirrorIndents/>
        <w:jc w:val="both"/>
        <w:rPr>
          <w:rFonts w:ascii="Bookman Old Style" w:hAnsi="Bookman Old Style"/>
          <w:sz w:val="24"/>
          <w:szCs w:val="24"/>
        </w:rPr>
      </w:pPr>
    </w:p>
    <w:p w14:paraId="4258A8FA"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OITAVA - DOS REAJUSTES  </w:t>
      </w:r>
    </w:p>
    <w:p w14:paraId="5E574973" w14:textId="77777777" w:rsidR="00FA7CD0" w:rsidRPr="00F26238"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8.1. </w:t>
      </w:r>
      <w:r w:rsidRPr="00F26238">
        <w:rPr>
          <w:rFonts w:ascii="Bookman Old Style" w:hAnsi="Bookman Old Style"/>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14:paraId="55A99752" w14:textId="77777777" w:rsidR="00FA7CD0" w:rsidRPr="00F26238" w:rsidRDefault="00FA7CD0" w:rsidP="00FA7CD0">
      <w:pPr>
        <w:spacing w:after="120" w:line="240" w:lineRule="auto"/>
        <w:mirrorIndents/>
        <w:jc w:val="both"/>
        <w:rPr>
          <w:rFonts w:ascii="Bookman Old Style" w:hAnsi="Bookman Old Style"/>
          <w:sz w:val="24"/>
          <w:szCs w:val="24"/>
        </w:rPr>
      </w:pPr>
      <w:r w:rsidRPr="00F26238">
        <w:rPr>
          <w:rFonts w:ascii="Bookman Old Style" w:hAnsi="Bookman Old Style"/>
          <w:sz w:val="24"/>
          <w:szCs w:val="24"/>
        </w:rPr>
        <w:t xml:space="preserve">I - </w:t>
      </w:r>
      <w:proofErr w:type="gramStart"/>
      <w:r w:rsidRPr="00F26238">
        <w:rPr>
          <w:rFonts w:ascii="Bookman Old Style" w:hAnsi="Bookman Old Style"/>
          <w:sz w:val="24"/>
          <w:szCs w:val="24"/>
        </w:rPr>
        <w:t>em</w:t>
      </w:r>
      <w:proofErr w:type="gramEnd"/>
      <w:r w:rsidRPr="00F26238">
        <w:rPr>
          <w:rFonts w:ascii="Bookman Old Style" w:hAnsi="Bookman Old Style"/>
          <w:sz w:val="24"/>
          <w:szCs w:val="24"/>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1º de abril de 2021;</w:t>
      </w:r>
    </w:p>
    <w:p w14:paraId="661EF6C2" w14:textId="77777777" w:rsidR="00FA7CD0" w:rsidRPr="00F26238" w:rsidRDefault="00FA7CD0" w:rsidP="00FA7CD0">
      <w:pPr>
        <w:spacing w:after="120" w:line="240" w:lineRule="auto"/>
        <w:mirrorIndents/>
        <w:jc w:val="both"/>
        <w:rPr>
          <w:rFonts w:ascii="Bookman Old Style" w:hAnsi="Bookman Old Style"/>
          <w:sz w:val="24"/>
          <w:szCs w:val="24"/>
        </w:rPr>
      </w:pPr>
      <w:r w:rsidRPr="00F26238">
        <w:rPr>
          <w:rFonts w:ascii="Bookman Old Style" w:hAnsi="Bookman Old Style"/>
          <w:sz w:val="24"/>
          <w:szCs w:val="24"/>
        </w:rPr>
        <w:t xml:space="preserve">II - </w:t>
      </w:r>
      <w:proofErr w:type="gramStart"/>
      <w:r w:rsidRPr="00F26238">
        <w:rPr>
          <w:rFonts w:ascii="Bookman Old Style" w:hAnsi="Bookman Old Style"/>
          <w:sz w:val="24"/>
          <w:szCs w:val="24"/>
        </w:rPr>
        <w:t>em</w:t>
      </w:r>
      <w:proofErr w:type="gramEnd"/>
      <w:r w:rsidRPr="00F26238">
        <w:rPr>
          <w:rFonts w:ascii="Bookman Old Style" w:hAnsi="Bookman Old Style"/>
          <w:sz w:val="24"/>
          <w:szCs w:val="24"/>
        </w:rPr>
        <w:t xml:space="preserve"> caso de criação, alteração ou extinção de quaisquer tributos ou encargos legais ou superveniência de disposições legais, com comprovada repercussão sobre os preços registrados;</w:t>
      </w:r>
    </w:p>
    <w:p w14:paraId="4CED65BD" w14:textId="77777777" w:rsidR="00FA7CD0" w:rsidRDefault="00FA7CD0" w:rsidP="00FA7CD0">
      <w:pPr>
        <w:spacing w:after="120" w:line="240" w:lineRule="auto"/>
        <w:mirrorIndents/>
        <w:jc w:val="both"/>
        <w:rPr>
          <w:rFonts w:ascii="Bookman Old Style" w:hAnsi="Bookman Old Style"/>
          <w:sz w:val="24"/>
          <w:szCs w:val="24"/>
        </w:rPr>
      </w:pPr>
      <w:proofErr w:type="spellStart"/>
      <w:r w:rsidRPr="00F26238">
        <w:rPr>
          <w:rFonts w:ascii="Bookman Old Style" w:hAnsi="Bookman Old Style"/>
          <w:sz w:val="24"/>
          <w:szCs w:val="24"/>
        </w:rPr>
        <w:t>III</w:t>
      </w:r>
      <w:proofErr w:type="spellEnd"/>
      <w:r w:rsidRPr="00F26238">
        <w:rPr>
          <w:rFonts w:ascii="Bookman Old Style" w:hAnsi="Bookman Old Style"/>
          <w:sz w:val="24"/>
          <w:szCs w:val="24"/>
        </w:rPr>
        <w:t xml:space="preserve"> - na hipótese de previsão no edital ou no aviso de contratação direta de cláusula de reajustamento ou repactuação sobre os preços registrados</w:t>
      </w:r>
      <w:r>
        <w:rPr>
          <w:rFonts w:ascii="Bookman Old Style" w:hAnsi="Bookman Old Style"/>
          <w:sz w:val="24"/>
          <w:szCs w:val="24"/>
        </w:rPr>
        <w:t>.</w:t>
      </w:r>
    </w:p>
    <w:p w14:paraId="4A64E7C4" w14:textId="77777777" w:rsidR="00FA7CD0" w:rsidRPr="006A6721" w:rsidRDefault="00FA7CD0" w:rsidP="00FA7CD0">
      <w:pPr>
        <w:spacing w:after="120" w:line="240" w:lineRule="auto"/>
        <w:mirrorIndents/>
        <w:jc w:val="both"/>
        <w:rPr>
          <w:rFonts w:ascii="Bookman Old Style" w:hAnsi="Bookman Old Style"/>
          <w:sz w:val="24"/>
          <w:szCs w:val="24"/>
        </w:rPr>
      </w:pPr>
    </w:p>
    <w:p w14:paraId="1C1C1775"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NONA - DAS OBRIGAÇÕES </w:t>
      </w:r>
    </w:p>
    <w:p w14:paraId="7CBCA164"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deve cumprir todas as obrigações constantes deste Termo de referência, assumindo como exclusivamente seus os riscos e as despesas decorrentes da boa e perfeita execução do objeto, observando, ainda, as obrigações a seguir dispostas:</w:t>
      </w:r>
    </w:p>
    <w:p w14:paraId="6B887AE0"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Responsabilizar-se pelos vícios e danos decorrentes do objeto, de acordo com o Código de Defesa do Consumidor (Lei n.º 8.078, de 1990);</w:t>
      </w:r>
    </w:p>
    <w:p w14:paraId="6DDEE5D3"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Comunicar ao </w:t>
      </w:r>
      <w:r w:rsidRPr="009459C1">
        <w:rPr>
          <w:rFonts w:ascii="Bookman Old Style" w:eastAsia="Arial" w:hAnsi="Bookman Old Style" w:cs="Arial"/>
          <w:bCs/>
          <w:color w:val="000000"/>
          <w:sz w:val="24"/>
          <w:szCs w:val="24"/>
        </w:rPr>
        <w:t>CONTRATANTE</w:t>
      </w:r>
      <w:r w:rsidRPr="009459C1">
        <w:rPr>
          <w:rFonts w:ascii="Bookman Old Style" w:eastAsia="Arial" w:hAnsi="Bookman Old Style" w:cs="Arial"/>
          <w:color w:val="000000"/>
          <w:sz w:val="24"/>
          <w:szCs w:val="24"/>
        </w:rPr>
        <w:t xml:space="preserve">, no prazo máximo de </w:t>
      </w:r>
      <w:r>
        <w:rPr>
          <w:rFonts w:ascii="Bookman Old Style" w:eastAsia="Arial" w:hAnsi="Bookman Old Style" w:cs="Arial"/>
          <w:color w:val="000000"/>
          <w:sz w:val="24"/>
          <w:szCs w:val="24"/>
        </w:rPr>
        <w:t>24</w:t>
      </w:r>
      <w:r w:rsidRPr="009459C1">
        <w:rPr>
          <w:rFonts w:ascii="Bookman Old Style" w:eastAsia="Arial" w:hAnsi="Bookman Old Style" w:cs="Arial"/>
          <w:color w:val="000000"/>
          <w:sz w:val="24"/>
          <w:szCs w:val="24"/>
        </w:rPr>
        <w:t xml:space="preserve"> horas que antecede a data da entrega, os motivos que impossibilitem o cumprimento do prazo previsto, com a devida comprovação;</w:t>
      </w:r>
    </w:p>
    <w:p w14:paraId="1B23B2A3"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Atender às determinações regulares emitidas pelo fiscal ou gestor do contrato ou autoridade superior (Art. 137, II, da Lei n.º 14.133/2021) e prestar todo esclarecimento ou informação por eles solicitados;</w:t>
      </w:r>
    </w:p>
    <w:p w14:paraId="4388C8BE"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189FD55"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color w:val="000000"/>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9459C1">
        <w:rPr>
          <w:rFonts w:ascii="Bookman Old Style" w:eastAsia="Arial" w:hAnsi="Bookman Old Style" w:cs="Arial"/>
          <w:bCs/>
          <w:color w:val="000000"/>
          <w:sz w:val="24"/>
          <w:szCs w:val="24"/>
        </w:rPr>
        <w:t>CONTRATANTE, que ficará autorizado a descontar dos pagamentos devidos ou da garantia, caso exigida, o valor correspondente aos danos sofridos;</w:t>
      </w:r>
    </w:p>
    <w:p w14:paraId="55C89DB0"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Quando não for possível a verificação da regularidade no Sistema de Cadastro de Fornecedores – </w:t>
      </w:r>
      <w:proofErr w:type="spellStart"/>
      <w:r w:rsidRPr="009459C1">
        <w:rPr>
          <w:rFonts w:ascii="Bookman Old Style" w:eastAsia="Arial" w:hAnsi="Bookman Old Style" w:cs="Arial"/>
          <w:color w:val="000000"/>
          <w:sz w:val="24"/>
          <w:szCs w:val="24"/>
        </w:rPr>
        <w:t>SICAF</w:t>
      </w:r>
      <w:proofErr w:type="spellEnd"/>
      <w:r w:rsidRPr="009459C1">
        <w:rPr>
          <w:rFonts w:ascii="Bookman Old Style" w:eastAsia="Arial" w:hAnsi="Bookman Old Style" w:cs="Arial"/>
          <w:color w:val="000000"/>
          <w:sz w:val="24"/>
          <w:szCs w:val="24"/>
        </w:rPr>
        <w:t xml:space="preserve">, 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deverá entregar ao setor responsável pela fiscalização do contrato, junto com a Nota Fiscal para fins de pagamento, os seguintes documentos: </w:t>
      </w:r>
    </w:p>
    <w:p w14:paraId="0C5653DD"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1) Prova de regularidade relativa à Seguridade Social; </w:t>
      </w:r>
    </w:p>
    <w:p w14:paraId="66DC007A"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2) Certidão conjunta relativa aos tributos federais e à Dívida Ativa da União; </w:t>
      </w:r>
    </w:p>
    <w:p w14:paraId="210B3531"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3) Certidões que comprovem a regularidade perante a Fazenda Estadual ou Distrital do domicílio ou sede do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w:t>
      </w:r>
    </w:p>
    <w:p w14:paraId="46046FB8"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4) Certidão de Regularidade do FGTS – CRF; e </w:t>
      </w:r>
    </w:p>
    <w:p w14:paraId="333EB44B"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5) Certidão Negativa de Débitos Trabalhistas – </w:t>
      </w:r>
      <w:proofErr w:type="spellStart"/>
      <w:r w:rsidRPr="009459C1">
        <w:rPr>
          <w:rFonts w:ascii="Bookman Old Style" w:eastAsia="Arial" w:hAnsi="Bookman Old Style" w:cs="Arial"/>
          <w:color w:val="000000"/>
          <w:sz w:val="24"/>
          <w:szCs w:val="24"/>
        </w:rPr>
        <w:t>CNDT</w:t>
      </w:r>
      <w:proofErr w:type="spellEnd"/>
      <w:r w:rsidRPr="009459C1">
        <w:rPr>
          <w:rFonts w:ascii="Bookman Old Style" w:eastAsia="Arial" w:hAnsi="Bookman Old Style" w:cs="Arial"/>
          <w:color w:val="000000"/>
          <w:sz w:val="24"/>
          <w:szCs w:val="24"/>
        </w:rPr>
        <w:t>.</w:t>
      </w:r>
    </w:p>
    <w:p w14:paraId="079781E8"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color w:val="000000"/>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Pr="009459C1">
        <w:rPr>
          <w:rFonts w:ascii="Bookman Old Style" w:eastAsia="Arial" w:hAnsi="Bookman Old Style" w:cs="Arial"/>
          <w:bCs/>
          <w:color w:val="000000"/>
          <w:sz w:val="24"/>
          <w:szCs w:val="24"/>
        </w:rPr>
        <w:t>CONTRATANTE e não poderá onerar o objeto do contrato;</w:t>
      </w:r>
    </w:p>
    <w:p w14:paraId="5A5F60E5"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bCs/>
          <w:color w:val="000000"/>
          <w:sz w:val="24"/>
          <w:szCs w:val="24"/>
        </w:rPr>
        <w:t>Comunicar ao Fiscal do contrato, no prazo de 24 (vinte e quatro) horas, qualquer ocorrência anormal ou acidente que se verifique no local da execução do objeto contratual;</w:t>
      </w:r>
    </w:p>
    <w:p w14:paraId="18151333"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bCs/>
          <w:color w:val="000000"/>
          <w:sz w:val="24"/>
          <w:szCs w:val="24"/>
        </w:rPr>
        <w:t>Paralisar, por determinação do CONTRATANTE, qualquer atividade que não esteja sendo executada de acordo com a boa</w:t>
      </w:r>
      <w:r w:rsidRPr="009459C1">
        <w:rPr>
          <w:rFonts w:ascii="Bookman Old Style" w:eastAsia="Arial" w:hAnsi="Bookman Old Style" w:cs="Arial"/>
          <w:color w:val="000000"/>
          <w:sz w:val="24"/>
          <w:szCs w:val="24"/>
        </w:rPr>
        <w:t xml:space="preserve"> técnica ou que ponha em risco a segurança de pessoas ou bens de terceiros;</w:t>
      </w:r>
    </w:p>
    <w:p w14:paraId="7B8E557A"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Manter, durante toda a vigência do contrato, em compatibilidade com as obrigações assumidas, todas as condições exigidas para habilitação na licitação; </w:t>
      </w:r>
    </w:p>
    <w:p w14:paraId="1E72343D"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2021);</w:t>
      </w:r>
    </w:p>
    <w:p w14:paraId="1E4AD903"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Comprovar a reserva de cargos a que se refere à cláusula acima, no prazo fixado pelo fiscal do contrato, com a indicação dos empregados que preencheram as referidas vagas (Art. 116, parágrafo único, da Lei n.º 14.133/2021);</w:t>
      </w:r>
    </w:p>
    <w:p w14:paraId="3873FB31"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Guardar sigilo sobre todas as informações obtidas em decorrência do cumprimento do contrato; </w:t>
      </w:r>
    </w:p>
    <w:p w14:paraId="54785BFE"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286E0D45" w14:textId="77777777" w:rsidR="00FA7CD0" w:rsidRPr="009459C1" w:rsidRDefault="00FA7CD0" w:rsidP="00FA7CD0">
      <w:pPr>
        <w:numPr>
          <w:ilvl w:val="1"/>
          <w:numId w:val="6"/>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Cumprir, além dos postulados legais vigentes de âmbito federal, estadual ou municipal, as normas de segurança do </w:t>
      </w:r>
      <w:r w:rsidRPr="009459C1">
        <w:rPr>
          <w:rFonts w:ascii="Bookman Old Style" w:eastAsia="Arial" w:hAnsi="Bookman Old Style" w:cs="Arial"/>
          <w:bCs/>
          <w:color w:val="000000"/>
          <w:sz w:val="24"/>
          <w:szCs w:val="24"/>
        </w:rPr>
        <w:t>CONTRATANTE;</w:t>
      </w:r>
    </w:p>
    <w:p w14:paraId="20FFDC6C" w14:textId="77777777" w:rsidR="00FA7CD0" w:rsidRPr="009459C1" w:rsidRDefault="00FA7CD0" w:rsidP="00FA7CD0">
      <w:pPr>
        <w:spacing w:before="120" w:after="120" w:line="269" w:lineRule="auto"/>
        <w:contextualSpacing/>
        <w:mirrorIndents/>
        <w:jc w:val="both"/>
        <w:rPr>
          <w:rFonts w:ascii="Bookman Old Style" w:hAnsi="Bookman Old Style" w:cs="Arial"/>
          <w:b/>
          <w:color w:val="000000"/>
          <w:sz w:val="24"/>
          <w:szCs w:val="24"/>
        </w:rPr>
      </w:pPr>
      <w:r>
        <w:rPr>
          <w:rFonts w:ascii="Bookman Old Style" w:hAnsi="Bookman Old Style" w:cs="Arial"/>
          <w:sz w:val="24"/>
          <w:szCs w:val="24"/>
        </w:rPr>
        <w:t xml:space="preserve">9.17. </w:t>
      </w:r>
      <w:r w:rsidRPr="009459C1">
        <w:rPr>
          <w:rFonts w:ascii="Bookman Old Style" w:hAnsi="Bookman Old Style" w:cs="Arial"/>
          <w:sz w:val="24"/>
          <w:szCs w:val="24"/>
        </w:rPr>
        <w:t>A Contratada deve cumprir todas as obrigações constantes no Edital, seus anexos e sua proposta, assumindo como exclusivamente seus os riscos e as despesas decorrentes da boa e perfeita execução do objeto e, ainda:</w:t>
      </w:r>
    </w:p>
    <w:p w14:paraId="12B7D23C" w14:textId="77777777" w:rsidR="00FA7CD0" w:rsidRPr="009459C1" w:rsidRDefault="00FA7CD0" w:rsidP="00FA7CD0">
      <w:pPr>
        <w:spacing w:before="120" w:after="120" w:line="269" w:lineRule="auto"/>
        <w:contextualSpacing/>
        <w:mirrorIndents/>
        <w:jc w:val="both"/>
        <w:rPr>
          <w:rFonts w:ascii="Bookman Old Style" w:hAnsi="Bookman Old Style" w:cs="Arial"/>
          <w:i/>
          <w:sz w:val="24"/>
          <w:szCs w:val="24"/>
        </w:rPr>
      </w:pPr>
      <w:r>
        <w:rPr>
          <w:rFonts w:ascii="Bookman Old Style" w:hAnsi="Bookman Old Style" w:cs="Arial"/>
          <w:sz w:val="24"/>
          <w:szCs w:val="24"/>
        </w:rPr>
        <w:t xml:space="preserve">9.18. </w:t>
      </w:r>
      <w:r w:rsidRPr="009459C1">
        <w:rPr>
          <w:rFonts w:ascii="Bookman Old Style" w:hAnsi="Bookman Old Style" w:cs="Arial"/>
          <w:sz w:val="24"/>
          <w:szCs w:val="24"/>
        </w:rPr>
        <w:t xml:space="preserve">Efetuar a entrega do objeto em perfeitas condições, conforme especificações, prazo e local constantes no Edital e seus anexos, acompanhado da respectiva nota fiscal, na qual constarão as indicações referentes a: </w:t>
      </w:r>
      <w:r w:rsidRPr="009459C1">
        <w:rPr>
          <w:rFonts w:ascii="Bookman Old Style" w:hAnsi="Bookman Old Style" w:cs="Arial"/>
          <w:i/>
          <w:sz w:val="24"/>
          <w:szCs w:val="24"/>
        </w:rPr>
        <w:t>marca, fabricante, modelo, procedência e prazo de garantia ou validade;</w:t>
      </w:r>
    </w:p>
    <w:p w14:paraId="310907B6" w14:textId="77777777" w:rsidR="00FA7CD0" w:rsidRPr="009459C1" w:rsidRDefault="00FA7CD0" w:rsidP="00FA7CD0">
      <w:pPr>
        <w:spacing w:before="120" w:after="120" w:line="269" w:lineRule="auto"/>
        <w:contextualSpacing/>
        <w:mirrorIndents/>
        <w:jc w:val="both"/>
        <w:rPr>
          <w:rFonts w:ascii="Bookman Old Style" w:hAnsi="Bookman Old Style" w:cs="Arial"/>
          <w:sz w:val="24"/>
          <w:szCs w:val="24"/>
        </w:rPr>
      </w:pPr>
      <w:r>
        <w:rPr>
          <w:rFonts w:ascii="Bookman Old Style" w:hAnsi="Bookman Old Style" w:cs="Arial"/>
          <w:sz w:val="24"/>
          <w:szCs w:val="24"/>
        </w:rPr>
        <w:t xml:space="preserve">9.19. </w:t>
      </w:r>
      <w:r w:rsidRPr="009459C1">
        <w:rPr>
          <w:rFonts w:ascii="Bookman Old Style" w:hAnsi="Bookman Old Style" w:cs="Arial"/>
          <w:sz w:val="24"/>
          <w:szCs w:val="24"/>
        </w:rPr>
        <w:t>Responsabilizar-se pelos vícios e danos decorrentes do objeto, de acordo com os artigos 12, 13 e 17 a 27, do Código de Defesa do Consumidor (Lei nº 8.078, de 1990);</w:t>
      </w:r>
    </w:p>
    <w:p w14:paraId="4279A8A2" w14:textId="77777777" w:rsidR="00FA7CD0" w:rsidRPr="009459C1" w:rsidRDefault="00FA7CD0" w:rsidP="00FA7CD0">
      <w:pPr>
        <w:spacing w:before="120" w:after="120" w:line="269" w:lineRule="auto"/>
        <w:contextualSpacing/>
        <w:mirrorIndents/>
        <w:jc w:val="both"/>
        <w:rPr>
          <w:rFonts w:ascii="Bookman Old Style" w:hAnsi="Bookman Old Style" w:cs="Arial"/>
          <w:sz w:val="24"/>
          <w:szCs w:val="24"/>
        </w:rPr>
      </w:pPr>
      <w:r>
        <w:rPr>
          <w:rFonts w:ascii="Bookman Old Style" w:hAnsi="Bookman Old Style" w:cs="Arial"/>
          <w:sz w:val="24"/>
          <w:szCs w:val="24"/>
        </w:rPr>
        <w:t xml:space="preserve">9.20. </w:t>
      </w:r>
      <w:r w:rsidRPr="009459C1">
        <w:rPr>
          <w:rFonts w:ascii="Bookman Old Style" w:hAnsi="Bookman Old Style" w:cs="Arial"/>
          <w:sz w:val="24"/>
          <w:szCs w:val="24"/>
        </w:rPr>
        <w:t xml:space="preserve">Substituir, reparar ou corrigir, às suas expensas, no prazo fixado neste </w:t>
      </w:r>
      <w:r>
        <w:rPr>
          <w:rFonts w:ascii="Bookman Old Style" w:hAnsi="Bookman Old Style" w:cs="Arial"/>
          <w:sz w:val="24"/>
          <w:szCs w:val="24"/>
        </w:rPr>
        <w:t xml:space="preserve">9.21. </w:t>
      </w:r>
      <w:r w:rsidRPr="009459C1">
        <w:rPr>
          <w:rFonts w:ascii="Bookman Old Style" w:hAnsi="Bookman Old Style" w:cs="Arial"/>
          <w:sz w:val="24"/>
          <w:szCs w:val="24"/>
        </w:rPr>
        <w:t>Termo de Referência, o objeto com avarias ou defeitos;</w:t>
      </w:r>
    </w:p>
    <w:p w14:paraId="50472EAF" w14:textId="77777777" w:rsidR="00FA7CD0" w:rsidRPr="009459C1" w:rsidRDefault="00FA7CD0" w:rsidP="00FA7CD0">
      <w:pPr>
        <w:spacing w:before="120" w:after="120" w:line="269" w:lineRule="auto"/>
        <w:contextualSpacing/>
        <w:mirrorIndents/>
        <w:jc w:val="both"/>
        <w:rPr>
          <w:rFonts w:ascii="Bookman Old Style" w:hAnsi="Bookman Old Style" w:cs="Arial"/>
          <w:sz w:val="24"/>
          <w:szCs w:val="24"/>
        </w:rPr>
      </w:pPr>
      <w:r>
        <w:rPr>
          <w:rFonts w:ascii="Bookman Old Style" w:hAnsi="Bookman Old Style" w:cs="Arial"/>
          <w:sz w:val="24"/>
          <w:szCs w:val="24"/>
        </w:rPr>
        <w:t xml:space="preserve">9.22. </w:t>
      </w:r>
      <w:r w:rsidRPr="009459C1">
        <w:rPr>
          <w:rFonts w:ascii="Bookman Old Style" w:hAnsi="Bookman Old Style" w:cs="Arial"/>
          <w:sz w:val="24"/>
          <w:szCs w:val="24"/>
        </w:rPr>
        <w:t>Comunicar à Contratante, no prazo mínimo de 24 horas que antecede a data da entrega, os motivos que impossibilitem o cumprimento do prazo previsto, com a devida comprovação;</w:t>
      </w:r>
    </w:p>
    <w:p w14:paraId="55D6D5A0" w14:textId="77777777" w:rsidR="00FA7CD0" w:rsidRPr="009459C1" w:rsidRDefault="00FA7CD0" w:rsidP="00FA7CD0">
      <w:pPr>
        <w:spacing w:before="120" w:after="120" w:line="269" w:lineRule="auto"/>
        <w:contextualSpacing/>
        <w:mirrorIndents/>
        <w:jc w:val="both"/>
        <w:rPr>
          <w:rFonts w:ascii="Bookman Old Style" w:hAnsi="Bookman Old Style" w:cs="Arial"/>
          <w:sz w:val="24"/>
          <w:szCs w:val="24"/>
        </w:rPr>
      </w:pPr>
      <w:r>
        <w:rPr>
          <w:rFonts w:ascii="Bookman Old Style" w:hAnsi="Bookman Old Style" w:cs="Arial"/>
          <w:sz w:val="24"/>
          <w:szCs w:val="24"/>
        </w:rPr>
        <w:t xml:space="preserve">9.23. </w:t>
      </w:r>
      <w:r w:rsidRPr="009459C1">
        <w:rPr>
          <w:rFonts w:ascii="Bookman Old Style" w:hAnsi="Bookman Old Style" w:cs="Arial"/>
          <w:sz w:val="24"/>
          <w:szCs w:val="24"/>
        </w:rPr>
        <w:t>Manter, durante toda a execução do contrato, em compatibilidade com as obrigações assumidas, todas as condições de habilitação e qualificação exigidas na licitação;</w:t>
      </w:r>
    </w:p>
    <w:p w14:paraId="2DCE441A" w14:textId="77777777" w:rsidR="00FA7CD0" w:rsidRPr="007B422B" w:rsidRDefault="00FA7CD0" w:rsidP="00FA7CD0">
      <w:pPr>
        <w:spacing w:before="120" w:after="120" w:line="269" w:lineRule="auto"/>
        <w:contextualSpacing/>
        <w:mirrorIndents/>
        <w:jc w:val="both"/>
        <w:rPr>
          <w:rFonts w:ascii="Bookman Old Style" w:hAnsi="Bookman Old Style" w:cs="Arial"/>
          <w:sz w:val="24"/>
          <w:szCs w:val="24"/>
        </w:rPr>
      </w:pPr>
      <w:r>
        <w:rPr>
          <w:rFonts w:ascii="Bookman Old Style" w:hAnsi="Bookman Old Style" w:cs="Arial"/>
          <w:sz w:val="24"/>
          <w:szCs w:val="24"/>
        </w:rPr>
        <w:t xml:space="preserve">9.24. </w:t>
      </w:r>
      <w:r w:rsidRPr="009459C1">
        <w:rPr>
          <w:rFonts w:ascii="Bookman Old Style" w:hAnsi="Bookman Old Style" w:cs="Arial"/>
          <w:sz w:val="24"/>
          <w:szCs w:val="24"/>
        </w:rPr>
        <w:t>Indicar preposto para representá-la durante a execução do contrato.</w:t>
      </w:r>
    </w:p>
    <w:p w14:paraId="5D175F47"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São obrigações do CONTRATANTE, exigir o cumprimento de todas as obrigações assumidas pelo CONTRATADO;</w:t>
      </w:r>
    </w:p>
    <w:p w14:paraId="64AF0BB8"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Receber o objeto no prazo e condições estabelecidas neste Termo de Referência;</w:t>
      </w:r>
    </w:p>
    <w:p w14:paraId="2A618563"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Notificar 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por escrito sobre vícios, defeitos ou incorreções verificadas no objeto fornecido, para que seja por ele substituído, reparado ou corrigido, no total ou em parte, às suas expensas;</w:t>
      </w:r>
    </w:p>
    <w:p w14:paraId="7A46DDE2"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Acompanhar e fiscalizar a execução do contrato e o cumprimento das obrigações pelo CONTRATADO;</w:t>
      </w:r>
    </w:p>
    <w:p w14:paraId="0BBB2CC7"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Comunicar a empresa para emissão de Nota Fiscal no que for pertinente à parcela incontroversa da execução do objeto, para efeito de liquidação e pagamento, quando houver controvérsia sobre a execução do objeto, quanto à dimensão, qualidade e quantidade, conforme o art. 143 da Lei n.º 14.133/2021;</w:t>
      </w:r>
    </w:p>
    <w:p w14:paraId="26B18392"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Efetuar o pagamento ao </w:t>
      </w:r>
      <w:r w:rsidRPr="009459C1">
        <w:rPr>
          <w:rFonts w:ascii="Bookman Old Style" w:eastAsia="Arial" w:hAnsi="Bookman Old Style" w:cs="Arial"/>
          <w:bCs/>
          <w:color w:val="000000"/>
          <w:sz w:val="24"/>
          <w:szCs w:val="24"/>
        </w:rPr>
        <w:t>CONTRATADO d</w:t>
      </w:r>
      <w:r w:rsidRPr="009459C1">
        <w:rPr>
          <w:rFonts w:ascii="Bookman Old Style" w:eastAsia="Arial" w:hAnsi="Bookman Old Style" w:cs="Arial"/>
          <w:color w:val="000000"/>
          <w:sz w:val="24"/>
          <w:szCs w:val="24"/>
        </w:rPr>
        <w:t>o valor correspondente à execução do objeto, no prazo, forma e condições estabelecidos no Contrato e no Termo de Referência;</w:t>
      </w:r>
    </w:p>
    <w:p w14:paraId="03113123"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color w:val="000000"/>
          <w:sz w:val="24"/>
          <w:szCs w:val="24"/>
        </w:rPr>
        <w:t xml:space="preserve">Aplicar ao </w:t>
      </w:r>
      <w:r w:rsidRPr="009459C1">
        <w:rPr>
          <w:rFonts w:ascii="Bookman Old Style" w:eastAsia="Arial" w:hAnsi="Bookman Old Style" w:cs="Arial"/>
          <w:bCs/>
          <w:color w:val="000000"/>
          <w:sz w:val="24"/>
          <w:szCs w:val="24"/>
        </w:rPr>
        <w:t xml:space="preserve">CONTRATADO as sanções previstas na lei; </w:t>
      </w:r>
    </w:p>
    <w:p w14:paraId="4596CEED"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Cientificar o órgão de representação da Controladoria Geral do Município para adoção das medidas cabíveis quando do descumprimento de obrigações pelo CONTRATADO;</w:t>
      </w:r>
    </w:p>
    <w:p w14:paraId="458D3151"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4A9CB63" w14:textId="77777777" w:rsidR="00FA7CD0"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A Administração não responderá por quaisquer compromissos assumidos pelo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com terceiros, ainda que vinculados à execução do contrato, bem como por qualquer dano causado a terceiros em decorrência de ato do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de seus empregados, prepostos ou subordinados.</w:t>
      </w:r>
    </w:p>
    <w:p w14:paraId="10EC8270" w14:textId="77777777" w:rsidR="00FA7CD0" w:rsidRPr="009459C1" w:rsidRDefault="00FA7CD0" w:rsidP="00FA7CD0">
      <w:pPr>
        <w:numPr>
          <w:ilvl w:val="1"/>
          <w:numId w:val="7"/>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p>
    <w:p w14:paraId="5C54C49F" w14:textId="77777777" w:rsidR="00FA7CD0" w:rsidRPr="006A6721" w:rsidRDefault="00FA7CD0" w:rsidP="00FA7CD0">
      <w:pPr>
        <w:spacing w:after="120" w:line="240" w:lineRule="auto"/>
        <w:mirrorIndents/>
        <w:jc w:val="both"/>
        <w:rPr>
          <w:rFonts w:ascii="Bookman Old Style" w:hAnsi="Bookman Old Style"/>
          <w:sz w:val="24"/>
          <w:szCs w:val="24"/>
        </w:rPr>
      </w:pPr>
    </w:p>
    <w:p w14:paraId="3B0801F8"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b/>
          <w:sz w:val="24"/>
          <w:szCs w:val="24"/>
        </w:rPr>
        <w:t xml:space="preserve">CLÁUSULA DÉCIMA – DA PUBLICAÇÃO </w:t>
      </w:r>
      <w:r>
        <w:rPr>
          <w:rFonts w:ascii="Bookman Old Style" w:hAnsi="Bookman Old Style"/>
          <w:b/>
          <w:sz w:val="24"/>
          <w:szCs w:val="24"/>
        </w:rPr>
        <w:t>DA ATA</w:t>
      </w:r>
      <w:r w:rsidRPr="006A6721">
        <w:rPr>
          <w:rFonts w:ascii="Bookman Old Style" w:hAnsi="Bookman Old Style"/>
          <w:b/>
          <w:sz w:val="24"/>
          <w:szCs w:val="24"/>
        </w:rPr>
        <w:t xml:space="preserve"> </w:t>
      </w:r>
      <w:r w:rsidRPr="006A6721">
        <w:rPr>
          <w:rFonts w:ascii="Bookman Old Style" w:hAnsi="Bookman Old Style"/>
          <w:sz w:val="24"/>
          <w:szCs w:val="24"/>
        </w:rPr>
        <w:t xml:space="preserve"> </w:t>
      </w:r>
    </w:p>
    <w:p w14:paraId="3D406AC0"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10.1. O </w:t>
      </w:r>
      <w:r>
        <w:rPr>
          <w:rFonts w:ascii="Bookman Old Style" w:hAnsi="Bookman Old Style"/>
          <w:sz w:val="24"/>
          <w:szCs w:val="24"/>
        </w:rPr>
        <w:t>Município</w:t>
      </w:r>
      <w:r w:rsidRPr="006A6721">
        <w:rPr>
          <w:rFonts w:ascii="Bookman Old Style" w:hAnsi="Bookman Old Style"/>
          <w:sz w:val="24"/>
          <w:szCs w:val="24"/>
        </w:rPr>
        <w:t xml:space="preserve"> providenciará a publicação </w:t>
      </w:r>
      <w:r>
        <w:rPr>
          <w:rFonts w:ascii="Bookman Old Style" w:hAnsi="Bookman Old Style"/>
          <w:sz w:val="24"/>
          <w:szCs w:val="24"/>
        </w:rPr>
        <w:t>desta ata de registro de preços</w:t>
      </w:r>
      <w:r w:rsidRPr="006A6721">
        <w:rPr>
          <w:rFonts w:ascii="Bookman Old Style" w:hAnsi="Bookman Old Style"/>
          <w:sz w:val="24"/>
          <w:szCs w:val="24"/>
        </w:rPr>
        <w:t xml:space="preserve">, em resumo, na forma prevista em Lei.  </w:t>
      </w:r>
    </w:p>
    <w:p w14:paraId="6B4C118D" w14:textId="77777777" w:rsidR="00FA7CD0" w:rsidRPr="006A6721" w:rsidRDefault="00FA7CD0" w:rsidP="00FA7CD0">
      <w:pPr>
        <w:spacing w:after="120" w:line="240" w:lineRule="auto"/>
        <w:mirrorIndents/>
        <w:jc w:val="both"/>
        <w:rPr>
          <w:rFonts w:ascii="Bookman Old Style" w:hAnsi="Bookman Old Style"/>
          <w:sz w:val="24"/>
          <w:szCs w:val="24"/>
        </w:rPr>
      </w:pPr>
    </w:p>
    <w:p w14:paraId="604A4B34"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PRIMEIRA - DA CESSÃO OU TRANSFERÊNCIA  </w:t>
      </w:r>
    </w:p>
    <w:p w14:paraId="1D33E2D5"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11.1. O presente termo não poderá ser objeto de cessão ou transferência, no todo ou em parte.  </w:t>
      </w:r>
    </w:p>
    <w:p w14:paraId="6A91D028" w14:textId="77777777" w:rsidR="00FA7CD0" w:rsidRPr="006A6721" w:rsidRDefault="00FA7CD0" w:rsidP="00FA7CD0">
      <w:pPr>
        <w:spacing w:after="120" w:line="240" w:lineRule="auto"/>
        <w:mirrorIndents/>
        <w:jc w:val="both"/>
        <w:rPr>
          <w:rFonts w:ascii="Bookman Old Style" w:hAnsi="Bookman Old Style"/>
          <w:sz w:val="24"/>
          <w:szCs w:val="24"/>
        </w:rPr>
      </w:pPr>
    </w:p>
    <w:p w14:paraId="76EB7302"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SEGUNDA - DAS PENALIDADES </w:t>
      </w:r>
    </w:p>
    <w:p w14:paraId="41A803D2"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Comete infração administrativa, nos termos da Lei n.º 14.133/2021, o </w:t>
      </w:r>
      <w:r w:rsidRPr="009459C1">
        <w:rPr>
          <w:rFonts w:ascii="Bookman Old Style" w:eastAsia="Arial" w:hAnsi="Bookman Old Style" w:cs="Arial"/>
          <w:bCs/>
          <w:color w:val="000000"/>
          <w:sz w:val="24"/>
          <w:szCs w:val="24"/>
        </w:rPr>
        <w:t>CONTRATADO q</w:t>
      </w:r>
      <w:r w:rsidRPr="009459C1">
        <w:rPr>
          <w:rFonts w:ascii="Bookman Old Style" w:eastAsia="Arial" w:hAnsi="Bookman Old Style" w:cs="Arial"/>
          <w:color w:val="000000"/>
          <w:sz w:val="24"/>
          <w:szCs w:val="24"/>
        </w:rPr>
        <w:t>ue:</w:t>
      </w:r>
    </w:p>
    <w:p w14:paraId="65A75EF0"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Der causa à inexecução parcial do contrato;</w:t>
      </w:r>
    </w:p>
    <w:p w14:paraId="60F1FA3F"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Der causa à inexecução parcial do contrato que cause grave dano à Administração ou ao funcionamento dos serviços públicos ou ao interesse coletivo;</w:t>
      </w:r>
    </w:p>
    <w:p w14:paraId="3E1A33A7"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Der causa à inexecução total do contrato;</w:t>
      </w:r>
    </w:p>
    <w:p w14:paraId="0E3C75AC"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Ensejar o retardamento da execução ou da entrega do objeto da contratação sem motivo justificado;</w:t>
      </w:r>
    </w:p>
    <w:p w14:paraId="407AFF75"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Apresentar documentação falsa ou prestar declaração falsa durante a execução do contrato;</w:t>
      </w:r>
    </w:p>
    <w:p w14:paraId="49A6F947"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Praticar ato fraudulento na execução do contrato;</w:t>
      </w:r>
    </w:p>
    <w:p w14:paraId="25B60777"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Comportar-se de modo inidôneo ou cometer fraude de qualquer natureza;</w:t>
      </w:r>
    </w:p>
    <w:p w14:paraId="53491E92" w14:textId="77777777" w:rsidR="00FA7CD0" w:rsidRPr="009459C1" w:rsidRDefault="00FA7CD0" w:rsidP="00FA7CD0">
      <w:pPr>
        <w:numPr>
          <w:ilvl w:val="2"/>
          <w:numId w:val="2"/>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Praticar ato lesivo previsto no art. 5º da Lei n.º 12.846, de 1º de agosto de 2013.</w:t>
      </w:r>
    </w:p>
    <w:p w14:paraId="3726A5AD" w14:textId="77777777" w:rsidR="00FA7CD0" w:rsidRPr="009459C1" w:rsidRDefault="00FA7CD0" w:rsidP="00FA7CD0">
      <w:pPr>
        <w:pBdr>
          <w:top w:val="nil"/>
          <w:left w:val="nil"/>
          <w:bottom w:val="nil"/>
          <w:right w:val="nil"/>
          <w:between w:val="nil"/>
        </w:pBdr>
        <w:spacing w:after="120" w:line="269" w:lineRule="auto"/>
        <w:contextualSpacing/>
        <w:mirrorIndents/>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12.2.</w:t>
      </w:r>
      <w:r w:rsidRPr="009459C1">
        <w:rPr>
          <w:rFonts w:ascii="Bookman Old Style" w:eastAsia="Arial" w:hAnsi="Bookman Old Style" w:cs="Arial"/>
          <w:color w:val="000000"/>
          <w:sz w:val="24"/>
          <w:szCs w:val="24"/>
        </w:rPr>
        <w:t xml:space="preserve"> Serão aplicadas ao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que incorrer nas infrações acima descritas as seguintes sanções:</w:t>
      </w:r>
    </w:p>
    <w:p w14:paraId="60AEA122" w14:textId="77777777" w:rsidR="00FA7CD0" w:rsidRPr="009459C1" w:rsidRDefault="00FA7CD0" w:rsidP="00FA7CD0">
      <w:pPr>
        <w:numPr>
          <w:ilvl w:val="0"/>
          <w:numId w:val="5"/>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bCs/>
          <w:color w:val="000000"/>
          <w:sz w:val="24"/>
          <w:szCs w:val="24"/>
        </w:rPr>
        <w:t>Advertência, quando o CONTRATADO der causa à inexecução parcial do contrato, sempre que não se justificar a imposição de penalidade mais grave (Art. 156, §2º, da Lei n.º 14.133/2021);</w:t>
      </w:r>
    </w:p>
    <w:p w14:paraId="2668738A" w14:textId="77777777" w:rsidR="00FA7CD0" w:rsidRPr="009459C1" w:rsidRDefault="00FA7CD0" w:rsidP="00FA7CD0">
      <w:pPr>
        <w:numPr>
          <w:ilvl w:val="0"/>
          <w:numId w:val="5"/>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bCs/>
          <w:color w:val="000000"/>
          <w:sz w:val="24"/>
          <w:szCs w:val="24"/>
        </w:rPr>
        <w:t>Impedimento de licitar e contratar, quando praticadas as condutas descritas nas alíneas “b”, “c” e “d” do subitem acima deste contrato, sempre que não se justificar a imposição de penalidade mais grave (Art. 156, § 4º, da Lei n.º 14.133/2021);</w:t>
      </w:r>
    </w:p>
    <w:p w14:paraId="102534FA" w14:textId="77777777" w:rsidR="00FA7CD0" w:rsidRPr="009459C1" w:rsidRDefault="00FA7CD0" w:rsidP="00FA7CD0">
      <w:pPr>
        <w:numPr>
          <w:ilvl w:val="0"/>
          <w:numId w:val="5"/>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bCs/>
          <w:color w:val="000000"/>
          <w:sz w:val="24"/>
          <w:szCs w:val="24"/>
        </w:rPr>
      </w:pPr>
      <w:r w:rsidRPr="009459C1">
        <w:rPr>
          <w:rFonts w:ascii="Bookman Old Style" w:eastAsia="Arial" w:hAnsi="Bookman Old Style" w:cs="Arial"/>
          <w:bCs/>
          <w:color w:val="000000"/>
          <w:sz w:val="24"/>
          <w:szCs w:val="24"/>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7E6E0500" w14:textId="77777777" w:rsidR="00FA7CD0" w:rsidRPr="009459C1" w:rsidRDefault="00FA7CD0" w:rsidP="00FA7CD0">
      <w:pPr>
        <w:numPr>
          <w:ilvl w:val="0"/>
          <w:numId w:val="5"/>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bCs/>
          <w:color w:val="000000"/>
          <w:sz w:val="24"/>
          <w:szCs w:val="24"/>
        </w:rPr>
        <w:t>Multa:</w:t>
      </w:r>
    </w:p>
    <w:p w14:paraId="5DC2DB51" w14:textId="77777777" w:rsidR="00FA7CD0" w:rsidRPr="009459C1" w:rsidRDefault="00FA7CD0" w:rsidP="00FA7CD0">
      <w:pPr>
        <w:numPr>
          <w:ilvl w:val="1"/>
          <w:numId w:val="3"/>
        </w:numPr>
        <w:pBdr>
          <w:top w:val="nil"/>
          <w:left w:val="nil"/>
          <w:bottom w:val="nil"/>
          <w:right w:val="nil"/>
          <w:between w:val="nil"/>
        </w:pBdr>
        <w:tabs>
          <w:tab w:val="left" w:pos="567"/>
        </w:tabs>
        <w:spacing w:after="120" w:line="269" w:lineRule="auto"/>
        <w:ind w:left="0" w:firstLine="426"/>
        <w:contextualSpacing/>
        <w:mirrorIndents/>
        <w:jc w:val="both"/>
        <w:rPr>
          <w:rFonts w:ascii="Bookman Old Style" w:eastAsia="Arial" w:hAnsi="Bookman Old Style" w:cs="Arial"/>
          <w:sz w:val="24"/>
          <w:szCs w:val="24"/>
        </w:rPr>
      </w:pPr>
      <w:r w:rsidRPr="009459C1">
        <w:rPr>
          <w:rFonts w:ascii="Bookman Old Style" w:hAnsi="Bookman Old Style" w:cs="Arial"/>
          <w:sz w:val="24"/>
          <w:szCs w:val="24"/>
        </w:rPr>
        <w:t xml:space="preserve">   </w:t>
      </w:r>
      <w:r w:rsidRPr="009459C1">
        <w:rPr>
          <w:rFonts w:ascii="Bookman Old Style" w:eastAsia="Arial" w:hAnsi="Bookman Old Style" w:cs="Arial"/>
          <w:sz w:val="24"/>
          <w:szCs w:val="24"/>
        </w:rPr>
        <w:t>Moratória de 1% (um por cento) por dia de atraso injustificado sobre o valor da parcela inadimplida, até o limite de 30 (trinta) dias;</w:t>
      </w:r>
    </w:p>
    <w:p w14:paraId="17649842" w14:textId="77777777" w:rsidR="00FA7CD0" w:rsidRPr="009459C1" w:rsidRDefault="00FA7CD0" w:rsidP="00FA7CD0">
      <w:pPr>
        <w:numPr>
          <w:ilvl w:val="1"/>
          <w:numId w:val="3"/>
        </w:numPr>
        <w:pBdr>
          <w:top w:val="nil"/>
          <w:left w:val="nil"/>
          <w:bottom w:val="nil"/>
          <w:right w:val="nil"/>
          <w:between w:val="nil"/>
        </w:pBdr>
        <w:spacing w:after="120" w:line="269" w:lineRule="auto"/>
        <w:ind w:left="0" w:firstLine="426"/>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 xml:space="preserve">O atraso superior a 30 dias autoriza a Administração a promover a extinção do contrato por descumprimento ou cumprimento irregular de suas cláusulas, conforme dispõe o inciso I do art. 137 da Lei n.º 14.133/2021. </w:t>
      </w:r>
    </w:p>
    <w:p w14:paraId="0931C9B0" w14:textId="77777777" w:rsidR="00FA7CD0" w:rsidRPr="009459C1" w:rsidRDefault="00FA7CD0" w:rsidP="00FA7CD0">
      <w:pPr>
        <w:numPr>
          <w:ilvl w:val="1"/>
          <w:numId w:val="3"/>
        </w:numPr>
        <w:pBdr>
          <w:top w:val="nil"/>
          <w:left w:val="nil"/>
          <w:bottom w:val="nil"/>
          <w:right w:val="nil"/>
          <w:between w:val="nil"/>
        </w:pBdr>
        <w:spacing w:after="120" w:line="269" w:lineRule="auto"/>
        <w:ind w:left="0" w:firstLine="284"/>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Compensatória de </w:t>
      </w:r>
      <w:r w:rsidRPr="009459C1">
        <w:rPr>
          <w:rFonts w:ascii="Bookman Old Style" w:eastAsia="Arial" w:hAnsi="Bookman Old Style" w:cs="Arial"/>
          <w:sz w:val="24"/>
          <w:szCs w:val="24"/>
        </w:rPr>
        <w:t xml:space="preserve">20% (vinte </w:t>
      </w:r>
      <w:r w:rsidRPr="009459C1">
        <w:rPr>
          <w:rFonts w:ascii="Bookman Old Style" w:eastAsia="Arial" w:hAnsi="Bookman Old Style" w:cs="Arial"/>
          <w:color w:val="000000"/>
          <w:sz w:val="24"/>
          <w:szCs w:val="24"/>
        </w:rPr>
        <w:t>por cento) sobre o valor total do contrato, no caso de inexecução total do objeto.</w:t>
      </w:r>
    </w:p>
    <w:p w14:paraId="561310C5"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A aplicação das sanções previstas neste termo não exclui, em hipótese alguma, a obrigação de reparação integral do dano causado ao </w:t>
      </w:r>
      <w:r w:rsidRPr="009459C1">
        <w:rPr>
          <w:rFonts w:ascii="Bookman Old Style" w:eastAsia="Arial" w:hAnsi="Bookman Old Style" w:cs="Arial"/>
          <w:bCs/>
          <w:color w:val="000000"/>
          <w:sz w:val="24"/>
          <w:szCs w:val="24"/>
        </w:rPr>
        <w:t>CONTRATANTE</w:t>
      </w:r>
      <w:r w:rsidRPr="009459C1">
        <w:rPr>
          <w:rFonts w:ascii="Bookman Old Style" w:eastAsia="Arial" w:hAnsi="Bookman Old Style" w:cs="Arial"/>
          <w:color w:val="000000"/>
          <w:sz w:val="24"/>
          <w:szCs w:val="24"/>
        </w:rPr>
        <w:t xml:space="preserve"> (Art. 156, §9º, da Lei n.º 14.133/2021);</w:t>
      </w:r>
    </w:p>
    <w:p w14:paraId="3477395F"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Todas as sanções previstas neste termo poderão ser aplicadas cumulativamente com a multa (Art. 156, §7º, da Lei n.º 14.133/2021);</w:t>
      </w:r>
    </w:p>
    <w:p w14:paraId="5CE0C940" w14:textId="77777777" w:rsidR="00FA7CD0" w:rsidRPr="009459C1" w:rsidRDefault="00FA7CD0" w:rsidP="00FA7CD0">
      <w:pPr>
        <w:numPr>
          <w:ilvl w:val="2"/>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Antes da aplicação da multa será facultada a defesa do interessado no prazo de 15 (quinze) dias úteis, contado da data de sua intimação (Art. 157, da Lei n.º 14.133/2021);</w:t>
      </w:r>
    </w:p>
    <w:p w14:paraId="369590FD" w14:textId="77777777" w:rsidR="00FA7CD0" w:rsidRPr="009459C1" w:rsidRDefault="00FA7CD0" w:rsidP="00FA7CD0">
      <w:pPr>
        <w:numPr>
          <w:ilvl w:val="2"/>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Se a multa aplicada e as indenizações cabíveis forem superiores ao valor do pagamento eventualmente devido pelo </w:t>
      </w:r>
      <w:r w:rsidRPr="009459C1">
        <w:rPr>
          <w:rFonts w:ascii="Bookman Old Style" w:eastAsia="Arial" w:hAnsi="Bookman Old Style" w:cs="Arial"/>
          <w:bCs/>
          <w:color w:val="000000"/>
          <w:sz w:val="24"/>
          <w:szCs w:val="24"/>
        </w:rPr>
        <w:t>CONTRATANTE ao CONTRATADO</w:t>
      </w:r>
      <w:r w:rsidRPr="009459C1">
        <w:rPr>
          <w:rFonts w:ascii="Bookman Old Style" w:eastAsia="Arial" w:hAnsi="Bookman Old Style" w:cs="Arial"/>
          <w:color w:val="000000"/>
          <w:sz w:val="24"/>
          <w:szCs w:val="24"/>
        </w:rPr>
        <w:t>, além da perda desse valor, a diferença será descontada da garantia prestada ou será cobrada judicialmente (Art. 156, §8º, da Lei n.º 14.133/2021);</w:t>
      </w:r>
    </w:p>
    <w:p w14:paraId="22E8139A" w14:textId="77777777" w:rsidR="00FA7CD0" w:rsidRPr="009459C1" w:rsidRDefault="00FA7CD0" w:rsidP="00FA7CD0">
      <w:pPr>
        <w:numPr>
          <w:ilvl w:val="2"/>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Previamente ao encaminhamento à cobrança judicial, a multa poderá ser recolhida administrativamente no prazo máximo de </w:t>
      </w:r>
      <w:r w:rsidRPr="009459C1">
        <w:rPr>
          <w:rFonts w:ascii="Bookman Old Style" w:eastAsia="Arial" w:hAnsi="Bookman Old Style" w:cs="Arial"/>
          <w:sz w:val="24"/>
          <w:szCs w:val="24"/>
        </w:rPr>
        <w:t>30 (trinta)</w:t>
      </w:r>
      <w:r w:rsidRPr="009459C1">
        <w:rPr>
          <w:rFonts w:ascii="Bookman Old Style" w:eastAsia="Arial" w:hAnsi="Bookman Old Style" w:cs="Arial"/>
          <w:color w:val="000000"/>
          <w:sz w:val="24"/>
          <w:szCs w:val="24"/>
        </w:rPr>
        <w:t xml:space="preserve"> dias, a contar da data do recebimento da comunicação enviada pela autoridade competente.</w:t>
      </w:r>
    </w:p>
    <w:p w14:paraId="3C44BEAE"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A aplicação das sanções realizar-se-á em processo administrativo que assegure o contraditório e a ampla defesa ao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observando-se o procedimento previsto no caput e parágrafos do art. 158 da Lei n.º 14.133/2021, para as penalidades de impedimento de licitar e contratar e de declaração de inidoneidade para licitar ou contratar;</w:t>
      </w:r>
    </w:p>
    <w:p w14:paraId="3453FAD8"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Na aplicação das sanções serão considerados (Art. 156, §1º, da Lei n.º 14.133/2021):</w:t>
      </w:r>
    </w:p>
    <w:p w14:paraId="14CAFDF3" w14:textId="77777777" w:rsidR="00FA7CD0" w:rsidRPr="009459C1" w:rsidRDefault="00FA7CD0" w:rsidP="00FA7CD0">
      <w:pPr>
        <w:numPr>
          <w:ilvl w:val="2"/>
          <w:numId w:val="4"/>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A natureza e a gravidade da infração cometida;</w:t>
      </w:r>
    </w:p>
    <w:p w14:paraId="4A7CFFB6" w14:textId="77777777" w:rsidR="00FA7CD0" w:rsidRPr="009459C1" w:rsidRDefault="00FA7CD0" w:rsidP="00FA7CD0">
      <w:pPr>
        <w:numPr>
          <w:ilvl w:val="2"/>
          <w:numId w:val="4"/>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As peculiaridades do caso concreto;</w:t>
      </w:r>
    </w:p>
    <w:p w14:paraId="386AB7F1" w14:textId="77777777" w:rsidR="00FA7CD0" w:rsidRPr="009459C1" w:rsidRDefault="00FA7CD0" w:rsidP="00FA7CD0">
      <w:pPr>
        <w:numPr>
          <w:ilvl w:val="2"/>
          <w:numId w:val="4"/>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As circunstâncias agravantes ou atenuantes;</w:t>
      </w:r>
    </w:p>
    <w:p w14:paraId="711F75AF" w14:textId="77777777" w:rsidR="00FA7CD0" w:rsidRPr="009459C1" w:rsidRDefault="00FA7CD0" w:rsidP="00FA7CD0">
      <w:pPr>
        <w:numPr>
          <w:ilvl w:val="2"/>
          <w:numId w:val="4"/>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 xml:space="preserve">Os danos que dela provierem para o </w:t>
      </w:r>
      <w:r w:rsidRPr="009459C1">
        <w:rPr>
          <w:rFonts w:ascii="Bookman Old Style" w:eastAsia="Arial" w:hAnsi="Bookman Old Style" w:cs="Arial"/>
          <w:bCs/>
          <w:sz w:val="24"/>
          <w:szCs w:val="24"/>
        </w:rPr>
        <w:t>CONTRATANTE;</w:t>
      </w:r>
    </w:p>
    <w:p w14:paraId="5EF2B24F" w14:textId="77777777" w:rsidR="00FA7CD0" w:rsidRPr="009459C1" w:rsidRDefault="00FA7CD0" w:rsidP="00FA7CD0">
      <w:pPr>
        <w:numPr>
          <w:ilvl w:val="2"/>
          <w:numId w:val="4"/>
        </w:numPr>
        <w:spacing w:after="120" w:line="269" w:lineRule="auto"/>
        <w:ind w:left="0" w:firstLine="0"/>
        <w:contextualSpacing/>
        <w:mirrorIndents/>
        <w:jc w:val="both"/>
        <w:rPr>
          <w:rFonts w:ascii="Bookman Old Style" w:eastAsia="Arial" w:hAnsi="Bookman Old Style" w:cs="Arial"/>
          <w:sz w:val="24"/>
          <w:szCs w:val="24"/>
        </w:rPr>
      </w:pPr>
      <w:r w:rsidRPr="009459C1">
        <w:rPr>
          <w:rFonts w:ascii="Bookman Old Style" w:eastAsia="Arial" w:hAnsi="Bookman Old Style" w:cs="Arial"/>
          <w:sz w:val="24"/>
          <w:szCs w:val="24"/>
        </w:rPr>
        <w:t>A implantação ou o aperfeiçoamento de programa de integridade, conforme normas e orientações dos órgãos de controle.</w:t>
      </w:r>
    </w:p>
    <w:p w14:paraId="1FAF64BB"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26B82038"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A personalidade jurídica do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observados, em todos os casos, o contraditório, a ampla defesa e a obrigatoriedade de análise jurídica prévia (Art. 160 da Lei n.º 14.133/2021);</w:t>
      </w:r>
    </w:p>
    <w:p w14:paraId="00B8C65C"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 O </w:t>
      </w:r>
      <w:r w:rsidRPr="009459C1">
        <w:rPr>
          <w:rFonts w:ascii="Bookman Old Style" w:eastAsia="Arial" w:hAnsi="Bookman Old Style" w:cs="Arial"/>
          <w:bCs/>
          <w:color w:val="000000"/>
          <w:sz w:val="24"/>
          <w:szCs w:val="24"/>
        </w:rPr>
        <w:t>CONTRATANTE</w:t>
      </w:r>
      <w:r w:rsidRPr="009459C1">
        <w:rPr>
          <w:rFonts w:ascii="Bookman Old Style" w:eastAsia="Arial" w:hAnsi="Bookman Old Style" w:cs="Arial"/>
          <w:color w:val="000000"/>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459C1">
        <w:rPr>
          <w:rFonts w:ascii="Bookman Old Style" w:eastAsia="Arial" w:hAnsi="Bookman Old Style" w:cs="Arial"/>
          <w:color w:val="000000"/>
          <w:sz w:val="24"/>
          <w:szCs w:val="24"/>
        </w:rPr>
        <w:t>CEIS</w:t>
      </w:r>
      <w:proofErr w:type="spellEnd"/>
      <w:r w:rsidRPr="009459C1">
        <w:rPr>
          <w:rFonts w:ascii="Bookman Old Style" w:eastAsia="Arial" w:hAnsi="Bookman Old Style" w:cs="Arial"/>
          <w:color w:val="000000"/>
          <w:sz w:val="24"/>
          <w:szCs w:val="24"/>
        </w:rPr>
        <w:t>) e no Cadastro Nacional de Empresas Punidas (</w:t>
      </w:r>
      <w:proofErr w:type="spellStart"/>
      <w:r w:rsidRPr="009459C1">
        <w:rPr>
          <w:rFonts w:ascii="Bookman Old Style" w:eastAsia="Arial" w:hAnsi="Bookman Old Style" w:cs="Arial"/>
          <w:color w:val="000000"/>
          <w:sz w:val="24"/>
          <w:szCs w:val="24"/>
        </w:rPr>
        <w:t>CNEP</w:t>
      </w:r>
      <w:proofErr w:type="spellEnd"/>
      <w:r w:rsidRPr="009459C1">
        <w:rPr>
          <w:rFonts w:ascii="Bookman Old Style" w:eastAsia="Arial" w:hAnsi="Bookman Old Style" w:cs="Arial"/>
          <w:color w:val="000000"/>
          <w:sz w:val="24"/>
          <w:szCs w:val="24"/>
        </w:rPr>
        <w:t>), instituídos no âmbito do Poder Executivo Federal (Art. 161 da Lei n.º 14.133/2021);</w:t>
      </w:r>
    </w:p>
    <w:p w14:paraId="4B9E6BDF"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As sanções de impedimento de licitar e contratar e declaração de inidoneidade para licitar ou contratar são passíveis de reabilitação na forma do art. 163 da Lei n.º 14.133/2021;</w:t>
      </w:r>
    </w:p>
    <w:p w14:paraId="179D298D" w14:textId="77777777" w:rsidR="00FA7CD0" w:rsidRPr="009459C1" w:rsidRDefault="00FA7CD0" w:rsidP="00FA7CD0">
      <w:pPr>
        <w:numPr>
          <w:ilvl w:val="1"/>
          <w:numId w:val="8"/>
        </w:numPr>
        <w:pBdr>
          <w:top w:val="nil"/>
          <w:left w:val="nil"/>
          <w:bottom w:val="nil"/>
          <w:right w:val="nil"/>
          <w:between w:val="nil"/>
        </w:pBdr>
        <w:spacing w:after="120" w:line="269" w:lineRule="auto"/>
        <w:ind w:left="0" w:firstLine="0"/>
        <w:contextualSpacing/>
        <w:mirrorIndents/>
        <w:jc w:val="both"/>
        <w:rPr>
          <w:rFonts w:ascii="Bookman Old Style" w:eastAsia="Arial" w:hAnsi="Bookman Old Style" w:cs="Arial"/>
          <w:color w:val="000000"/>
          <w:sz w:val="24"/>
          <w:szCs w:val="24"/>
        </w:rPr>
      </w:pPr>
      <w:r w:rsidRPr="009459C1">
        <w:rPr>
          <w:rFonts w:ascii="Bookman Old Style" w:eastAsia="Arial" w:hAnsi="Bookman Old Style" w:cs="Arial"/>
          <w:color w:val="000000"/>
          <w:sz w:val="24"/>
          <w:szCs w:val="24"/>
        </w:rPr>
        <w:t xml:space="preserve">Os débitos do </w:t>
      </w:r>
      <w:r w:rsidRPr="009459C1">
        <w:rPr>
          <w:rFonts w:ascii="Bookman Old Style" w:eastAsia="Arial" w:hAnsi="Bookman Old Style" w:cs="Arial"/>
          <w:bCs/>
          <w:color w:val="000000"/>
          <w:sz w:val="24"/>
          <w:szCs w:val="24"/>
        </w:rPr>
        <w:t>CONTRATADO</w:t>
      </w:r>
      <w:r w:rsidRPr="009459C1">
        <w:rPr>
          <w:rFonts w:ascii="Bookman Old Style" w:eastAsia="Arial" w:hAnsi="Bookman Old Style" w:cs="Arial"/>
          <w:color w:val="000000"/>
          <w:sz w:val="24"/>
          <w:szCs w:val="24"/>
        </w:rPr>
        <w:t xml:space="preserve"> para com a Administração </w:t>
      </w:r>
      <w:r w:rsidRPr="009459C1">
        <w:rPr>
          <w:rFonts w:ascii="Bookman Old Style" w:eastAsia="Arial" w:hAnsi="Bookman Old Style" w:cs="Arial"/>
          <w:bCs/>
          <w:color w:val="000000"/>
          <w:sz w:val="24"/>
          <w:szCs w:val="24"/>
        </w:rPr>
        <w:t>CONTRATANTE</w:t>
      </w:r>
      <w:r w:rsidRPr="009459C1">
        <w:rPr>
          <w:rFonts w:ascii="Bookman Old Style" w:eastAsia="Arial" w:hAnsi="Bookman Old Style" w:cs="Arial"/>
          <w:color w:val="000000"/>
          <w:sz w:val="24"/>
          <w:szCs w:val="24"/>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Pr="009459C1">
        <w:rPr>
          <w:rFonts w:ascii="Bookman Old Style" w:eastAsia="Arial" w:hAnsi="Bookman Old Style" w:cs="Arial"/>
          <w:bCs/>
          <w:color w:val="000000"/>
          <w:sz w:val="24"/>
          <w:szCs w:val="24"/>
        </w:rPr>
        <w:t>CONTRATADO possua com o mesmo órgão ora CONTRATANTE</w:t>
      </w:r>
      <w:r w:rsidRPr="009459C1">
        <w:rPr>
          <w:rFonts w:ascii="Bookman Old Style" w:eastAsia="Arial" w:hAnsi="Bookman Old Style" w:cs="Arial"/>
          <w:color w:val="000000"/>
          <w:sz w:val="24"/>
          <w:szCs w:val="24"/>
        </w:rPr>
        <w:t>.</w:t>
      </w:r>
    </w:p>
    <w:p w14:paraId="034FB582" w14:textId="77777777" w:rsidR="00FA7CD0" w:rsidRPr="006A6721" w:rsidRDefault="00FA7CD0" w:rsidP="00FA7CD0">
      <w:pPr>
        <w:spacing w:after="120" w:line="240" w:lineRule="auto"/>
        <w:contextualSpacing/>
        <w:jc w:val="both"/>
        <w:rPr>
          <w:rFonts w:ascii="Bookman Old Style" w:hAnsi="Bookman Old Style"/>
          <w:sz w:val="24"/>
          <w:szCs w:val="24"/>
        </w:rPr>
      </w:pPr>
    </w:p>
    <w:p w14:paraId="23F2E0F2"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TERCEIRA - DAS DISPOSIÇÕES COMPLEMENTARES  </w:t>
      </w:r>
    </w:p>
    <w:p w14:paraId="37AC578B"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13.1. Os casos omissos ao presente termo serão resolvidos em estrita obediência às diretrizes da Lei Federal nº 14.133/20</w:t>
      </w:r>
      <w:r>
        <w:rPr>
          <w:rFonts w:ascii="Bookman Old Style" w:hAnsi="Bookman Old Style"/>
          <w:sz w:val="24"/>
          <w:szCs w:val="24"/>
        </w:rPr>
        <w:t>21 e Decreto Municipal n. 141/2023</w:t>
      </w:r>
      <w:r w:rsidRPr="006A6721">
        <w:rPr>
          <w:rFonts w:ascii="Bookman Old Style" w:hAnsi="Bookman Old Style"/>
          <w:sz w:val="24"/>
          <w:szCs w:val="24"/>
        </w:rPr>
        <w:t>.</w:t>
      </w:r>
    </w:p>
    <w:p w14:paraId="69A73FBE" w14:textId="77777777" w:rsidR="00FA7CD0" w:rsidRPr="006A6721"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0454A78"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b/>
          <w:sz w:val="24"/>
          <w:szCs w:val="24"/>
        </w:rPr>
        <w:t>CLÁUSULA DÉCIMA QUARTA – DA FISCALIZAÇÃO</w:t>
      </w:r>
    </w:p>
    <w:p w14:paraId="0D46AD65" w14:textId="77777777" w:rsidR="00FA7CD0" w:rsidRPr="006A6721"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14.1</w:t>
      </w:r>
      <w:r>
        <w:rPr>
          <w:rFonts w:ascii="Bookman Old Style" w:hAnsi="Bookman Old Style"/>
          <w:sz w:val="24"/>
          <w:szCs w:val="24"/>
        </w:rPr>
        <w:t>.</w:t>
      </w:r>
      <w:r w:rsidRPr="006A6721">
        <w:rPr>
          <w:rFonts w:ascii="Bookman Old Style" w:hAnsi="Bookman Old Style"/>
          <w:sz w:val="24"/>
          <w:szCs w:val="24"/>
        </w:rPr>
        <w:t xml:space="preserve"> </w:t>
      </w:r>
      <w:r>
        <w:rPr>
          <w:rFonts w:ascii="Bookman Old Style" w:hAnsi="Bookman Old Style"/>
          <w:sz w:val="24"/>
          <w:szCs w:val="24"/>
        </w:rPr>
        <w:t xml:space="preserve">Caberá ao </w:t>
      </w:r>
      <w:r w:rsidRPr="006A6721">
        <w:rPr>
          <w:rFonts w:ascii="Bookman Old Style" w:hAnsi="Bookman Old Style"/>
          <w:sz w:val="24"/>
          <w:szCs w:val="24"/>
        </w:rPr>
        <w:t xml:space="preserve">representante </w:t>
      </w:r>
      <w:r>
        <w:rPr>
          <w:rFonts w:ascii="Bookman Old Style" w:hAnsi="Bookman Old Style"/>
          <w:sz w:val="24"/>
          <w:szCs w:val="24"/>
        </w:rPr>
        <w:t xml:space="preserve">institucional </w:t>
      </w:r>
      <w:r w:rsidRPr="006A6721">
        <w:rPr>
          <w:rFonts w:ascii="Bookman Old Style" w:hAnsi="Bookman Old Style"/>
          <w:sz w:val="24"/>
          <w:szCs w:val="24"/>
        </w:rPr>
        <w:t>acompanhar e fiscalizar a entrega dos bens</w:t>
      </w:r>
      <w:r>
        <w:rPr>
          <w:rFonts w:ascii="Bookman Old Style" w:hAnsi="Bookman Old Style"/>
          <w:sz w:val="24"/>
          <w:szCs w:val="24"/>
        </w:rPr>
        <w:t>/execução dos serviços</w:t>
      </w:r>
      <w:r w:rsidRPr="006A6721">
        <w:rPr>
          <w:rFonts w:ascii="Bookman Old Style" w:hAnsi="Bookman Old Style"/>
          <w:sz w:val="24"/>
          <w:szCs w:val="24"/>
        </w:rPr>
        <w:t>, anotando em registro próprio todas as ocorrências relacionadas com a execução e determinando o que for necessário à regularização de falhas ou defeitos observados.</w:t>
      </w:r>
    </w:p>
    <w:p w14:paraId="6B76C053"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4</w:t>
      </w:r>
      <w:r w:rsidRPr="006A6721">
        <w:rPr>
          <w:rFonts w:ascii="Bookman Old Style" w:hAnsi="Bookman Old Style"/>
          <w:sz w:val="24"/>
          <w:szCs w:val="24"/>
        </w:rPr>
        <w:t>.</w:t>
      </w:r>
      <w:r>
        <w:rPr>
          <w:rFonts w:ascii="Bookman Old Style" w:hAnsi="Bookman Old Style"/>
          <w:sz w:val="24"/>
          <w:szCs w:val="24"/>
        </w:rPr>
        <w:t>1.1.</w:t>
      </w:r>
      <w:r w:rsidRPr="006A6721">
        <w:rPr>
          <w:rFonts w:ascii="Bookman Old Style" w:hAnsi="Bookman Old Style"/>
          <w:sz w:val="24"/>
          <w:szCs w:val="24"/>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5BD18AD" w14:textId="77777777" w:rsidR="00FA7CD0" w:rsidRDefault="00FA7CD0" w:rsidP="00FA7CD0">
      <w:pPr>
        <w:spacing w:after="120" w:line="240" w:lineRule="auto"/>
        <w:mirrorIndents/>
        <w:jc w:val="both"/>
        <w:rPr>
          <w:rFonts w:ascii="Bookman Old Style" w:hAnsi="Bookman Old Style"/>
          <w:sz w:val="24"/>
          <w:szCs w:val="24"/>
        </w:rPr>
      </w:pPr>
      <w:r w:rsidRPr="002F6F0A">
        <w:rPr>
          <w:rFonts w:ascii="Bookman Old Style" w:hAnsi="Bookman Old Style"/>
          <w:sz w:val="24"/>
          <w:szCs w:val="24"/>
        </w:rPr>
        <w:t>14.</w:t>
      </w:r>
      <w:r>
        <w:rPr>
          <w:rFonts w:ascii="Bookman Old Style" w:hAnsi="Bookman Old Style"/>
          <w:sz w:val="24"/>
          <w:szCs w:val="24"/>
        </w:rPr>
        <w:t>2.</w:t>
      </w:r>
      <w:r w:rsidRPr="002F6F0A">
        <w:rPr>
          <w:rFonts w:ascii="Bookman Old Style" w:hAnsi="Bookman Old Style"/>
          <w:sz w:val="24"/>
          <w:szCs w:val="24"/>
        </w:rPr>
        <w:t xml:space="preserve"> </w:t>
      </w:r>
      <w:r w:rsidRPr="00D021F5">
        <w:rPr>
          <w:rFonts w:ascii="Bookman Old Style" w:hAnsi="Bookman Old Style"/>
          <w:sz w:val="24"/>
          <w:szCs w:val="24"/>
          <w:lang w:eastAsia="zh-CN"/>
        </w:rPr>
        <w:t>A execução do</w:t>
      </w:r>
      <w:r>
        <w:rPr>
          <w:rFonts w:ascii="Bookman Old Style" w:hAnsi="Bookman Old Style"/>
          <w:sz w:val="24"/>
          <w:szCs w:val="24"/>
          <w:lang w:eastAsia="zh-CN"/>
        </w:rPr>
        <w:t>s</w:t>
      </w:r>
      <w:r w:rsidRPr="00D021F5">
        <w:rPr>
          <w:rFonts w:ascii="Bookman Old Style" w:hAnsi="Bookman Old Style"/>
          <w:sz w:val="24"/>
          <w:szCs w:val="24"/>
          <w:lang w:eastAsia="zh-CN"/>
        </w:rPr>
        <w:t xml:space="preserve"> contrato</w:t>
      </w:r>
      <w:r>
        <w:rPr>
          <w:rFonts w:ascii="Bookman Old Style" w:hAnsi="Bookman Old Style"/>
          <w:sz w:val="24"/>
          <w:szCs w:val="24"/>
          <w:lang w:eastAsia="zh-CN"/>
        </w:rPr>
        <w:t>s decorrentes desta ata de registro de preços</w:t>
      </w:r>
      <w:r w:rsidRPr="00D021F5">
        <w:rPr>
          <w:rFonts w:ascii="Bookman Old Style" w:hAnsi="Bookman Old Style"/>
          <w:sz w:val="24"/>
          <w:szCs w:val="24"/>
          <w:lang w:eastAsia="zh-CN"/>
        </w:rPr>
        <w:t xml:space="preserve"> será </w:t>
      </w:r>
      <w:r w:rsidRPr="005D0576">
        <w:rPr>
          <w:rFonts w:ascii="Bookman Old Style" w:hAnsi="Bookman Old Style"/>
          <w:sz w:val="24"/>
          <w:szCs w:val="24"/>
          <w:lang w:eastAsia="zh-CN"/>
        </w:rPr>
        <w:t xml:space="preserve">acompanhada e fiscalizada por </w:t>
      </w:r>
      <w:r>
        <w:rPr>
          <w:rFonts w:ascii="Bookman Old Style" w:eastAsia="Arial" w:hAnsi="Bookman Old Style" w:cs="Arial"/>
          <w:color w:val="000000"/>
          <w:sz w:val="24"/>
          <w:szCs w:val="24"/>
        </w:rPr>
        <w:t xml:space="preserve">Rudimar Marafon, Ana Eliza Tauchert, Flavia Cortes Garcia, </w:t>
      </w:r>
      <w:proofErr w:type="spellStart"/>
      <w:r>
        <w:rPr>
          <w:rFonts w:ascii="Bookman Old Style" w:eastAsia="Arial" w:hAnsi="Bookman Old Style" w:cs="Arial"/>
          <w:color w:val="000000"/>
          <w:sz w:val="24"/>
          <w:szCs w:val="24"/>
        </w:rPr>
        <w:t>Claucimar</w:t>
      </w:r>
      <w:proofErr w:type="spellEnd"/>
      <w:r>
        <w:rPr>
          <w:rFonts w:ascii="Bookman Old Style" w:eastAsia="Arial" w:hAnsi="Bookman Old Style" w:cs="Arial"/>
          <w:color w:val="000000"/>
          <w:sz w:val="24"/>
          <w:szCs w:val="24"/>
        </w:rPr>
        <w:t xml:space="preserve"> Mateus </w:t>
      </w:r>
      <w:proofErr w:type="spellStart"/>
      <w:r>
        <w:rPr>
          <w:rFonts w:ascii="Bookman Old Style" w:eastAsia="Arial" w:hAnsi="Bookman Old Style" w:cs="Arial"/>
          <w:color w:val="000000"/>
          <w:sz w:val="24"/>
          <w:szCs w:val="24"/>
        </w:rPr>
        <w:t>Obetzne</w:t>
      </w:r>
      <w:proofErr w:type="spellEnd"/>
      <w:r>
        <w:rPr>
          <w:rFonts w:ascii="Bookman Old Style" w:eastAsia="Arial" w:hAnsi="Bookman Old Style" w:cs="Arial"/>
          <w:color w:val="000000"/>
          <w:sz w:val="24"/>
          <w:szCs w:val="24"/>
        </w:rPr>
        <w:t xml:space="preserve">, </w:t>
      </w:r>
      <w:proofErr w:type="spellStart"/>
      <w:r>
        <w:rPr>
          <w:rFonts w:ascii="Bookman Old Style" w:eastAsia="Arial" w:hAnsi="Bookman Old Style" w:cs="Arial"/>
          <w:color w:val="000000"/>
          <w:sz w:val="24"/>
          <w:szCs w:val="24"/>
        </w:rPr>
        <w:t>Huedsley</w:t>
      </w:r>
      <w:proofErr w:type="spellEnd"/>
      <w:r>
        <w:rPr>
          <w:rFonts w:ascii="Bookman Old Style" w:eastAsia="Arial" w:hAnsi="Bookman Old Style" w:cs="Arial"/>
          <w:color w:val="000000"/>
          <w:sz w:val="24"/>
          <w:szCs w:val="24"/>
        </w:rPr>
        <w:t xml:space="preserve"> </w:t>
      </w:r>
      <w:proofErr w:type="spellStart"/>
      <w:r>
        <w:rPr>
          <w:rFonts w:ascii="Bookman Old Style" w:eastAsia="Arial" w:hAnsi="Bookman Old Style" w:cs="Arial"/>
          <w:color w:val="000000"/>
          <w:sz w:val="24"/>
          <w:szCs w:val="24"/>
        </w:rPr>
        <w:t>Groth</w:t>
      </w:r>
      <w:proofErr w:type="spellEnd"/>
      <w:r>
        <w:rPr>
          <w:rFonts w:ascii="Bookman Old Style" w:eastAsia="Arial" w:hAnsi="Bookman Old Style" w:cs="Arial"/>
          <w:color w:val="000000"/>
          <w:sz w:val="24"/>
          <w:szCs w:val="24"/>
        </w:rPr>
        <w:t xml:space="preserve"> Nunes, Caroline Horn, Sonia Cristina Della Torres </w:t>
      </w:r>
      <w:proofErr w:type="spellStart"/>
      <w:r>
        <w:rPr>
          <w:rFonts w:ascii="Bookman Old Style" w:eastAsia="Arial" w:hAnsi="Bookman Old Style" w:cs="Arial"/>
          <w:color w:val="000000"/>
          <w:sz w:val="24"/>
          <w:szCs w:val="24"/>
        </w:rPr>
        <w:t>Briancini</w:t>
      </w:r>
      <w:proofErr w:type="spellEnd"/>
      <w:r>
        <w:rPr>
          <w:rFonts w:ascii="Bookman Old Style" w:eastAsia="Arial" w:hAnsi="Bookman Old Style" w:cs="Arial"/>
          <w:color w:val="000000"/>
          <w:sz w:val="24"/>
          <w:szCs w:val="24"/>
        </w:rPr>
        <w:t xml:space="preserve">, </w:t>
      </w:r>
      <w:proofErr w:type="spellStart"/>
      <w:r>
        <w:rPr>
          <w:rFonts w:ascii="Bookman Old Style" w:eastAsia="Arial" w:hAnsi="Bookman Old Style" w:cs="Arial"/>
          <w:color w:val="000000"/>
          <w:sz w:val="24"/>
          <w:szCs w:val="24"/>
        </w:rPr>
        <w:t>Francismar</w:t>
      </w:r>
      <w:proofErr w:type="spellEnd"/>
      <w:r>
        <w:rPr>
          <w:rFonts w:ascii="Bookman Old Style" w:eastAsia="Arial" w:hAnsi="Bookman Old Style" w:cs="Arial"/>
          <w:color w:val="000000"/>
          <w:sz w:val="24"/>
          <w:szCs w:val="24"/>
        </w:rPr>
        <w:t xml:space="preserve"> Martins, </w:t>
      </w:r>
      <w:r w:rsidRPr="005D0576">
        <w:rPr>
          <w:rFonts w:ascii="Bookman Old Style" w:hAnsi="Bookman Old Style"/>
          <w:color w:val="000000"/>
          <w:sz w:val="24"/>
          <w:szCs w:val="24"/>
        </w:rPr>
        <w:t>que</w:t>
      </w:r>
      <w:r w:rsidRPr="00D021F5">
        <w:rPr>
          <w:rFonts w:ascii="Bookman Old Style" w:hAnsi="Bookman Old Style"/>
          <w:color w:val="000000"/>
          <w:sz w:val="24"/>
          <w:szCs w:val="24"/>
        </w:rPr>
        <w:t xml:space="preserve"> atuar</w:t>
      </w:r>
      <w:r>
        <w:rPr>
          <w:rFonts w:ascii="Bookman Old Style" w:hAnsi="Bookman Old Style"/>
          <w:color w:val="000000"/>
          <w:sz w:val="24"/>
          <w:szCs w:val="24"/>
        </w:rPr>
        <w:t>ão</w:t>
      </w:r>
      <w:r w:rsidRPr="00D021F5">
        <w:rPr>
          <w:rFonts w:ascii="Bookman Old Style" w:hAnsi="Bookman Old Style"/>
          <w:color w:val="000000"/>
          <w:sz w:val="24"/>
          <w:szCs w:val="24"/>
        </w:rPr>
        <w:t xml:space="preserve"> como representante</w:t>
      </w:r>
      <w:r>
        <w:rPr>
          <w:rFonts w:ascii="Bookman Old Style" w:hAnsi="Bookman Old Style"/>
          <w:color w:val="000000"/>
          <w:sz w:val="24"/>
          <w:szCs w:val="24"/>
        </w:rPr>
        <w:t>s</w:t>
      </w:r>
      <w:r w:rsidRPr="00D021F5">
        <w:rPr>
          <w:rFonts w:ascii="Bookman Old Style" w:hAnsi="Bookman Old Style"/>
          <w:color w:val="000000"/>
          <w:sz w:val="24"/>
          <w:szCs w:val="24"/>
        </w:rPr>
        <w:t xml:space="preserve"> instituciona</w:t>
      </w:r>
      <w:r>
        <w:rPr>
          <w:rFonts w:ascii="Bookman Old Style" w:hAnsi="Bookman Old Style"/>
          <w:color w:val="000000"/>
          <w:sz w:val="24"/>
          <w:szCs w:val="24"/>
        </w:rPr>
        <w:t>is e a</w:t>
      </w:r>
      <w:r w:rsidRPr="00D021F5">
        <w:rPr>
          <w:rFonts w:ascii="Bookman Old Style" w:hAnsi="Bookman Old Style"/>
          <w:color w:val="000000"/>
          <w:sz w:val="24"/>
          <w:szCs w:val="24"/>
        </w:rPr>
        <w:t xml:space="preserve"> gest</w:t>
      </w:r>
      <w:r>
        <w:rPr>
          <w:rFonts w:ascii="Bookman Old Style" w:hAnsi="Bookman Old Style"/>
          <w:color w:val="000000"/>
          <w:sz w:val="24"/>
          <w:szCs w:val="24"/>
        </w:rPr>
        <w:t>ão</w:t>
      </w:r>
      <w:r w:rsidRPr="00D021F5">
        <w:rPr>
          <w:rFonts w:ascii="Bookman Old Style" w:hAnsi="Bookman Old Style"/>
          <w:color w:val="000000"/>
          <w:sz w:val="24"/>
          <w:szCs w:val="24"/>
        </w:rPr>
        <w:t xml:space="preserve"> do contrato</w:t>
      </w:r>
      <w:r>
        <w:rPr>
          <w:rFonts w:ascii="Bookman Old Style" w:hAnsi="Bookman Old Style"/>
          <w:color w:val="000000"/>
          <w:sz w:val="24"/>
          <w:szCs w:val="24"/>
        </w:rPr>
        <w:t xml:space="preserve"> caberá </w:t>
      </w:r>
      <w:r w:rsidRPr="00D021F5">
        <w:rPr>
          <w:rFonts w:ascii="Bookman Old Style" w:hAnsi="Bookman Old Style"/>
          <w:color w:val="000000"/>
          <w:sz w:val="24"/>
          <w:szCs w:val="24"/>
        </w:rPr>
        <w:t>a servidora Angelita Gabriel.</w:t>
      </w:r>
    </w:p>
    <w:p w14:paraId="02688DAD"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14.2.1. </w:t>
      </w:r>
      <w:r w:rsidRPr="00D0780D">
        <w:rPr>
          <w:rFonts w:ascii="Bookman Old Style" w:hAnsi="Bookman Old Style"/>
          <w:sz w:val="24"/>
          <w:szCs w:val="24"/>
        </w:rPr>
        <w:t>O recebimento provisório do objeto ficará a cargo do fiscal do contrato e o recebimento definitivo do objeto do gestor do contrato ou da comissão designada pela autoridade competente</w:t>
      </w:r>
      <w:r>
        <w:rPr>
          <w:rFonts w:ascii="Bookman Old Style" w:hAnsi="Bookman Old Style"/>
          <w:sz w:val="24"/>
          <w:szCs w:val="24"/>
        </w:rPr>
        <w:t>.</w:t>
      </w:r>
    </w:p>
    <w:p w14:paraId="000FDDC0"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14.3. </w:t>
      </w:r>
      <w:r w:rsidRPr="00485D0B">
        <w:rPr>
          <w:rFonts w:ascii="Bookman Old Style" w:hAnsi="Bookman Old Style"/>
          <w:sz w:val="24"/>
          <w:szCs w:val="24"/>
        </w:rPr>
        <w:t>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r>
        <w:rPr>
          <w:rFonts w:ascii="Bookman Old Style" w:hAnsi="Bookman Old Style"/>
          <w:sz w:val="24"/>
          <w:szCs w:val="24"/>
        </w:rPr>
        <w:t>.</w:t>
      </w:r>
    </w:p>
    <w:p w14:paraId="7BBAAF31" w14:textId="77777777" w:rsidR="00FA7CD0"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 xml:space="preserve">14.3.1. </w:t>
      </w:r>
      <w:r w:rsidRPr="00F44957">
        <w:rPr>
          <w:rFonts w:ascii="Bookman Old Style" w:hAnsi="Bookman Old Style"/>
          <w:sz w:val="24"/>
          <w:szCs w:val="24"/>
        </w:rPr>
        <w:t xml:space="preserve">Os fiscais de contratos poderão ser assistidos e subsidiados por terceiros contratados pela administração, observado o disposto no art. </w:t>
      </w:r>
      <w:r>
        <w:rPr>
          <w:rFonts w:ascii="Bookman Old Style" w:hAnsi="Bookman Old Style"/>
          <w:sz w:val="24"/>
          <w:szCs w:val="24"/>
        </w:rPr>
        <w:t>117 da lei 14.133/21</w:t>
      </w:r>
      <w:r w:rsidRPr="00F44957">
        <w:rPr>
          <w:rFonts w:ascii="Bookman Old Style" w:hAnsi="Bookman Old Style"/>
          <w:sz w:val="24"/>
          <w:szCs w:val="24"/>
        </w:rPr>
        <w:t>.</w:t>
      </w:r>
    </w:p>
    <w:p w14:paraId="43DFF497" w14:textId="77777777" w:rsidR="00FA7CD0" w:rsidRPr="006A6721" w:rsidRDefault="00FA7CD0" w:rsidP="00FA7CD0">
      <w:pPr>
        <w:spacing w:after="120" w:line="240" w:lineRule="auto"/>
        <w:mirrorIndents/>
        <w:jc w:val="both"/>
        <w:rPr>
          <w:rFonts w:ascii="Bookman Old Style" w:hAnsi="Bookman Old Style"/>
          <w:sz w:val="24"/>
          <w:szCs w:val="24"/>
        </w:rPr>
      </w:pPr>
      <w:r>
        <w:rPr>
          <w:rFonts w:ascii="Bookman Old Style" w:hAnsi="Bookman Old Style"/>
          <w:sz w:val="24"/>
          <w:szCs w:val="24"/>
        </w:rPr>
        <w:t>14.3.2. A</w:t>
      </w:r>
      <w:r w:rsidRPr="00000603">
        <w:rPr>
          <w:rFonts w:ascii="Bookman Old Style" w:hAnsi="Bookman Old Style"/>
          <w:sz w:val="24"/>
          <w:szCs w:val="24"/>
        </w:rPr>
        <w:t xml:space="preserve"> contratação de terceiros não eximirá o fiscal do contrato da responsabilidade, nos limites das informações recebidas do terceiro contratado.</w:t>
      </w:r>
    </w:p>
    <w:p w14:paraId="01B70F43" w14:textId="77777777" w:rsidR="00FA7CD0"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4</w:t>
      </w:r>
      <w:r w:rsidRPr="006A6721">
        <w:rPr>
          <w:rFonts w:ascii="Bookman Old Style" w:hAnsi="Bookman Old Style"/>
          <w:sz w:val="24"/>
          <w:szCs w:val="24"/>
        </w:rPr>
        <w:t>.</w:t>
      </w:r>
      <w:r>
        <w:rPr>
          <w:rFonts w:ascii="Bookman Old Style" w:hAnsi="Bookman Old Style"/>
          <w:sz w:val="24"/>
          <w:szCs w:val="24"/>
        </w:rPr>
        <w:t>4.</w:t>
      </w:r>
      <w:r w:rsidRPr="006A6721">
        <w:rPr>
          <w:rFonts w:ascii="Bookman Old Style" w:hAnsi="Bookman Old Style"/>
          <w:sz w:val="24"/>
          <w:szCs w:val="24"/>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6D13EFA" w14:textId="77777777" w:rsidR="00FA7CD0" w:rsidRPr="006A6721" w:rsidRDefault="00FA7CD0" w:rsidP="00FA7CD0">
      <w:pPr>
        <w:spacing w:after="120" w:line="240" w:lineRule="auto"/>
        <w:mirrorIndents/>
        <w:jc w:val="both"/>
        <w:rPr>
          <w:rFonts w:ascii="Bookman Old Style" w:hAnsi="Bookman Old Style"/>
          <w:sz w:val="24"/>
          <w:szCs w:val="24"/>
        </w:rPr>
      </w:pPr>
    </w:p>
    <w:p w14:paraId="0469DB29" w14:textId="77777777" w:rsidR="00FA7CD0" w:rsidRDefault="00FA7CD0" w:rsidP="00FA7CD0">
      <w:pPr>
        <w:spacing w:after="120" w:line="240" w:lineRule="auto"/>
        <w:mirrorIndents/>
        <w:jc w:val="both"/>
        <w:rPr>
          <w:rFonts w:ascii="Bookman Old Style" w:hAnsi="Bookman Old Style"/>
          <w:b/>
          <w:sz w:val="24"/>
          <w:szCs w:val="24"/>
        </w:rPr>
      </w:pPr>
      <w:r w:rsidRPr="006A6721">
        <w:rPr>
          <w:rFonts w:ascii="Bookman Old Style" w:hAnsi="Bookman Old Style"/>
          <w:sz w:val="24"/>
          <w:szCs w:val="24"/>
        </w:rPr>
        <w:t xml:space="preserve"> </w:t>
      </w: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 xml:space="preserve">DÉCIMA QUINTA - DO FORO </w:t>
      </w:r>
    </w:p>
    <w:p w14:paraId="6C09724F" w14:textId="77777777" w:rsidR="00FA7CD0" w:rsidRPr="006A6721"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15.1. Fica eleito o Foro da Comarca de Chapecó/SC, para qualquer procedimento relacionado com o cumprimento do presente Contrato.  </w:t>
      </w:r>
    </w:p>
    <w:p w14:paraId="4173264D" w14:textId="77777777" w:rsidR="00FA7CD0" w:rsidRPr="006A6721" w:rsidRDefault="00FA7CD0" w:rsidP="00FA7CD0">
      <w:pPr>
        <w:spacing w:after="120" w:line="240" w:lineRule="auto"/>
        <w:mirrorIndents/>
        <w:jc w:val="both"/>
        <w:rPr>
          <w:rFonts w:ascii="Bookman Old Style" w:hAnsi="Bookman Old Style"/>
          <w:sz w:val="24"/>
          <w:szCs w:val="24"/>
        </w:rPr>
      </w:pPr>
      <w:r w:rsidRPr="006A6721">
        <w:rPr>
          <w:rFonts w:ascii="Bookman Old Style" w:hAnsi="Bookman Old Style"/>
          <w:sz w:val="24"/>
          <w:szCs w:val="24"/>
        </w:rPr>
        <w:t xml:space="preserve">E, para firmeza e validade do que aqui ficou estipulado, foi lavrado o presente termo, que, depois de lido e achado conforme, é assinado pelas partes contratantes e por duas testemunhas que a tudo assistiram.  </w:t>
      </w:r>
    </w:p>
    <w:p w14:paraId="79913D7F" w14:textId="77777777" w:rsidR="00FA7CD0" w:rsidRDefault="00FA7CD0" w:rsidP="00FA7CD0">
      <w:pPr>
        <w:spacing w:after="120" w:line="240" w:lineRule="auto"/>
        <w:mirrorIndents/>
        <w:jc w:val="right"/>
        <w:rPr>
          <w:rFonts w:ascii="Bookman Old Style" w:hAnsi="Bookman Old Style"/>
          <w:sz w:val="24"/>
          <w:szCs w:val="24"/>
        </w:rPr>
      </w:pPr>
    </w:p>
    <w:p w14:paraId="53F1360F" w14:textId="77777777" w:rsidR="00FA7CD0" w:rsidRDefault="00FA7CD0" w:rsidP="00FA7CD0">
      <w:pPr>
        <w:spacing w:after="120"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w:t>
      </w:r>
      <w:r w:rsidR="00812AC1">
        <w:rPr>
          <w:rFonts w:ascii="Bookman Old Style" w:hAnsi="Bookman Old Style"/>
          <w:sz w:val="24"/>
          <w:szCs w:val="24"/>
        </w:rPr>
        <w:t>08</w:t>
      </w:r>
      <w:r w:rsidRPr="006A6721">
        <w:rPr>
          <w:rFonts w:ascii="Bookman Old Style" w:hAnsi="Bookman Old Style"/>
          <w:sz w:val="24"/>
          <w:szCs w:val="24"/>
        </w:rPr>
        <w:t xml:space="preserve"> de </w:t>
      </w:r>
      <w:r w:rsidR="00812AC1">
        <w:rPr>
          <w:rFonts w:ascii="Bookman Old Style" w:hAnsi="Bookman Old Style"/>
          <w:sz w:val="24"/>
          <w:szCs w:val="24"/>
        </w:rPr>
        <w:t>novembro</w:t>
      </w:r>
      <w:r w:rsidRPr="006A6721">
        <w:rPr>
          <w:rFonts w:ascii="Bookman Old Style" w:hAnsi="Bookman Old Style"/>
          <w:sz w:val="24"/>
          <w:szCs w:val="24"/>
        </w:rPr>
        <w:t xml:space="preserve"> de </w:t>
      </w:r>
      <w:r>
        <w:rPr>
          <w:rFonts w:ascii="Bookman Old Style" w:hAnsi="Bookman Old Style"/>
          <w:sz w:val="24"/>
          <w:szCs w:val="24"/>
        </w:rPr>
        <w:t>2024</w:t>
      </w:r>
      <w:r w:rsidRPr="006A6721">
        <w:rPr>
          <w:rFonts w:ascii="Bookman Old Style" w:hAnsi="Bookman Old Style"/>
          <w:sz w:val="24"/>
          <w:szCs w:val="24"/>
        </w:rPr>
        <w:t xml:space="preserve">. </w:t>
      </w:r>
    </w:p>
    <w:p w14:paraId="67B3C047" w14:textId="77777777" w:rsidR="00732252" w:rsidRDefault="00732252" w:rsidP="00FA7CD0">
      <w:pPr>
        <w:spacing w:after="120" w:line="240" w:lineRule="auto"/>
        <w:mirrorIndents/>
        <w:jc w:val="right"/>
        <w:rPr>
          <w:rFonts w:ascii="Bookman Old Style" w:hAnsi="Bookman Old Style"/>
          <w:sz w:val="24"/>
          <w:szCs w:val="24"/>
        </w:rPr>
      </w:pPr>
    </w:p>
    <w:p w14:paraId="75E45408" w14:textId="77777777" w:rsidR="00FA7CD0" w:rsidRPr="006A6721" w:rsidRDefault="00FA7CD0" w:rsidP="00FA7CD0">
      <w:pPr>
        <w:spacing w:after="120" w:line="240" w:lineRule="auto"/>
        <w:mirrorIndents/>
        <w:jc w:val="right"/>
        <w:rPr>
          <w:rFonts w:ascii="Bookman Old Style" w:hAnsi="Bookman Old Style"/>
          <w:sz w:val="24"/>
          <w:szCs w:val="24"/>
        </w:rPr>
      </w:pPr>
    </w:p>
    <w:p w14:paraId="5378BADB" w14:textId="77777777" w:rsidR="00FA7CD0" w:rsidRDefault="00FA7CD0" w:rsidP="00FA7CD0">
      <w:pPr>
        <w:spacing w:after="120" w:line="240" w:lineRule="auto"/>
        <w:mirrorIndents/>
        <w:jc w:val="center"/>
        <w:rPr>
          <w:rFonts w:ascii="Bookman Old Style" w:hAnsi="Bookman Old Style"/>
          <w:sz w:val="24"/>
          <w:szCs w:val="24"/>
        </w:rPr>
      </w:pPr>
      <w:r>
        <w:rPr>
          <w:rFonts w:ascii="Bookman Old Style" w:hAnsi="Bookman Old Style"/>
          <w:sz w:val="24"/>
          <w:szCs w:val="24"/>
        </w:rPr>
        <w:t>____________________________</w:t>
      </w:r>
    </w:p>
    <w:p w14:paraId="59A53873" w14:textId="77777777" w:rsidR="00FA7CD0" w:rsidRDefault="00FA7CD0" w:rsidP="00FA7CD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CLODOALDO </w:t>
      </w:r>
      <w:proofErr w:type="spellStart"/>
      <w:r>
        <w:rPr>
          <w:rFonts w:ascii="Bookman Old Style" w:hAnsi="Bookman Old Style"/>
          <w:b/>
          <w:sz w:val="24"/>
          <w:szCs w:val="24"/>
        </w:rPr>
        <w:t>BRIANCINI</w:t>
      </w:r>
      <w:proofErr w:type="spellEnd"/>
    </w:p>
    <w:p w14:paraId="32738C43" w14:textId="77777777" w:rsidR="00FA7CD0" w:rsidRDefault="00FA7CD0" w:rsidP="00FA7CD0">
      <w:pPr>
        <w:spacing w:after="0" w:line="240" w:lineRule="auto"/>
        <w:mirrorIndents/>
        <w:jc w:val="center"/>
        <w:rPr>
          <w:rFonts w:ascii="Bookman Old Style" w:hAnsi="Bookman Old Style"/>
          <w:b/>
          <w:sz w:val="24"/>
          <w:szCs w:val="24"/>
        </w:rPr>
      </w:pPr>
      <w:r>
        <w:rPr>
          <w:rFonts w:ascii="Bookman Old Style" w:hAnsi="Bookman Old Style"/>
          <w:b/>
          <w:sz w:val="24"/>
          <w:szCs w:val="24"/>
        </w:rPr>
        <w:t>Prefeito</w:t>
      </w:r>
    </w:p>
    <w:p w14:paraId="15D8C32E" w14:textId="77777777" w:rsidR="00FA7CD0" w:rsidRDefault="00FA7CD0" w:rsidP="00FA7CD0">
      <w:pPr>
        <w:spacing w:line="240" w:lineRule="auto"/>
        <w:mirrorIndents/>
        <w:rPr>
          <w:rFonts w:ascii="Bookman Old Style" w:hAnsi="Bookman Old Style"/>
          <w:b/>
          <w:sz w:val="24"/>
          <w:szCs w:val="24"/>
        </w:rPr>
      </w:pPr>
    </w:p>
    <w:p w14:paraId="37C47136" w14:textId="77777777" w:rsidR="00732252" w:rsidRDefault="00732252" w:rsidP="00FA7CD0">
      <w:pPr>
        <w:spacing w:line="240" w:lineRule="auto"/>
        <w:mirrorIndents/>
        <w:rPr>
          <w:rFonts w:ascii="Bookman Old Style" w:hAnsi="Bookman Old Style"/>
          <w:b/>
          <w:sz w:val="24"/>
          <w:szCs w:val="24"/>
        </w:rPr>
      </w:pPr>
    </w:p>
    <w:p w14:paraId="0637F29F" w14:textId="77777777" w:rsidR="00FA7CD0" w:rsidRDefault="00FA7CD0" w:rsidP="00FA7CD0">
      <w:pPr>
        <w:spacing w:after="0" w:line="240" w:lineRule="auto"/>
        <w:mirrorIndents/>
        <w:rPr>
          <w:rFonts w:ascii="Bookman Old Style" w:hAnsi="Bookman Old Style"/>
          <w:b/>
          <w:sz w:val="24"/>
          <w:szCs w:val="24"/>
        </w:rPr>
      </w:pPr>
      <w:r>
        <w:rPr>
          <w:rFonts w:ascii="Bookman Old Style" w:hAnsi="Bookman Old Style"/>
          <w:b/>
          <w:sz w:val="24"/>
          <w:szCs w:val="24"/>
        </w:rPr>
        <w:t xml:space="preserve">                                ___________________________________</w:t>
      </w:r>
    </w:p>
    <w:p w14:paraId="2B63749C" w14:textId="77777777" w:rsidR="00FA7CD0" w:rsidRDefault="00FA7CD0" w:rsidP="00FA7CD0">
      <w:pPr>
        <w:spacing w:after="0" w:line="240" w:lineRule="auto"/>
        <w:mirrorIndents/>
        <w:jc w:val="center"/>
        <w:rPr>
          <w:rFonts w:ascii="Bookman Old Style" w:hAnsi="Bookman Old Style"/>
          <w:sz w:val="24"/>
          <w:szCs w:val="24"/>
        </w:rPr>
      </w:pPr>
      <w:r>
        <w:rPr>
          <w:rFonts w:ascii="Bookman Old Style" w:hAnsi="Bookman Old Style"/>
          <w:b/>
          <w:sz w:val="24"/>
          <w:szCs w:val="24"/>
        </w:rPr>
        <w:t>FLAVIA CORTES GARCIA</w:t>
      </w:r>
    </w:p>
    <w:p w14:paraId="217D5D04" w14:textId="77777777" w:rsidR="00FA7CD0" w:rsidRDefault="00FA7CD0" w:rsidP="00FA7CD0">
      <w:pPr>
        <w:spacing w:after="0" w:line="240" w:lineRule="auto"/>
        <w:mirrorIndents/>
        <w:jc w:val="center"/>
        <w:rPr>
          <w:rFonts w:ascii="Bookman Old Style" w:hAnsi="Bookman Old Style"/>
          <w:sz w:val="24"/>
          <w:szCs w:val="24"/>
        </w:rPr>
      </w:pPr>
      <w:r>
        <w:rPr>
          <w:rFonts w:ascii="Bookman Old Style" w:hAnsi="Bookman Old Style"/>
          <w:sz w:val="24"/>
          <w:szCs w:val="24"/>
        </w:rPr>
        <w:t>Gestora do Fundo Municipal de Saúde</w:t>
      </w:r>
    </w:p>
    <w:p w14:paraId="61661BD9" w14:textId="77777777" w:rsidR="00FA7CD0" w:rsidRDefault="00FA7CD0" w:rsidP="00FA7CD0">
      <w:pPr>
        <w:spacing w:after="0" w:line="240" w:lineRule="auto"/>
        <w:mirrorIndents/>
        <w:rPr>
          <w:rFonts w:ascii="Bookman Old Style" w:hAnsi="Bookman Old Style"/>
          <w:sz w:val="24"/>
          <w:szCs w:val="24"/>
        </w:rPr>
      </w:pPr>
    </w:p>
    <w:p w14:paraId="254732EB" w14:textId="77777777" w:rsidR="00FA7CD0" w:rsidRPr="006838CE" w:rsidRDefault="00FA7CD0" w:rsidP="00FA7CD0">
      <w:pPr>
        <w:spacing w:after="0" w:line="240" w:lineRule="auto"/>
        <w:mirrorIndents/>
        <w:rPr>
          <w:rFonts w:ascii="Bookman Old Style" w:hAnsi="Bookman Old Style"/>
          <w:sz w:val="24"/>
          <w:szCs w:val="24"/>
        </w:rPr>
      </w:pPr>
    </w:p>
    <w:p w14:paraId="3779281B" w14:textId="77777777" w:rsidR="00FA7CD0" w:rsidRPr="006A6721" w:rsidRDefault="00FA7CD0" w:rsidP="00FA7CD0">
      <w:pPr>
        <w:spacing w:after="120" w:line="240" w:lineRule="auto"/>
        <w:mirrorIndents/>
        <w:rPr>
          <w:rFonts w:ascii="Bookman Old Style" w:hAnsi="Bookman Old Style"/>
          <w:sz w:val="24"/>
          <w:szCs w:val="24"/>
        </w:rPr>
      </w:pPr>
    </w:p>
    <w:p w14:paraId="3E045944" w14:textId="77777777" w:rsidR="00FA7CD0" w:rsidRPr="006A6721" w:rsidRDefault="00FA7CD0" w:rsidP="00FA7CD0">
      <w:pPr>
        <w:spacing w:after="120"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w:t>
      </w:r>
    </w:p>
    <w:p w14:paraId="47E16E27" w14:textId="77777777" w:rsidR="001D39D0" w:rsidRDefault="001D39D0" w:rsidP="001D39D0">
      <w:pPr>
        <w:spacing w:after="0" w:line="240" w:lineRule="auto"/>
        <w:mirrorIndents/>
        <w:jc w:val="center"/>
        <w:rPr>
          <w:rFonts w:ascii="Bookman Old Style" w:hAnsi="Bookman Old Style"/>
          <w:sz w:val="24"/>
          <w:szCs w:val="24"/>
        </w:rPr>
      </w:pPr>
      <w:r w:rsidRPr="00FA7CD0">
        <w:rPr>
          <w:rFonts w:ascii="Bookman Old Style" w:hAnsi="Bookman Old Style"/>
          <w:b/>
          <w:sz w:val="24"/>
          <w:szCs w:val="24"/>
        </w:rPr>
        <w:t>RISSO REFRIGERAÇÃO E ASSISTÊNCIA TÉCNICA LTDA</w:t>
      </w:r>
    </w:p>
    <w:p w14:paraId="2E4BAFF3" w14:textId="77777777" w:rsidR="001D39D0" w:rsidRDefault="001D39D0" w:rsidP="001D39D0">
      <w:pPr>
        <w:spacing w:after="0" w:line="240" w:lineRule="auto"/>
        <w:mirrorIndents/>
        <w:jc w:val="center"/>
        <w:rPr>
          <w:rFonts w:ascii="Bookman Old Style" w:hAnsi="Bookman Old Style"/>
          <w:sz w:val="24"/>
          <w:szCs w:val="24"/>
        </w:rPr>
      </w:pPr>
      <w:r w:rsidRPr="00856D77">
        <w:rPr>
          <w:rFonts w:ascii="Bookman Old Style" w:hAnsi="Bookman Old Style"/>
          <w:sz w:val="24"/>
          <w:szCs w:val="24"/>
        </w:rPr>
        <w:t>CNPJ</w:t>
      </w:r>
      <w:r w:rsidRPr="006A6721">
        <w:rPr>
          <w:rFonts w:ascii="Bookman Old Style" w:hAnsi="Bookman Old Style"/>
          <w:sz w:val="24"/>
          <w:szCs w:val="24"/>
        </w:rPr>
        <w:t xml:space="preserve"> n.</w:t>
      </w:r>
      <w:r>
        <w:rPr>
          <w:rFonts w:ascii="Bookman Old Style" w:hAnsi="Bookman Old Style"/>
          <w:sz w:val="24"/>
          <w:szCs w:val="24"/>
        </w:rPr>
        <w:t>37.354.542/0001-72</w:t>
      </w:r>
    </w:p>
    <w:p w14:paraId="28A9D8B1" w14:textId="77777777" w:rsidR="001D39D0" w:rsidRDefault="001D39D0" w:rsidP="001D39D0">
      <w:pPr>
        <w:spacing w:after="0" w:line="240" w:lineRule="auto"/>
        <w:mirrorIndents/>
        <w:jc w:val="center"/>
        <w:rPr>
          <w:rFonts w:ascii="Bookman Old Style" w:hAnsi="Bookman Old Style"/>
          <w:sz w:val="24"/>
          <w:szCs w:val="24"/>
        </w:rPr>
      </w:pPr>
      <w:r>
        <w:rPr>
          <w:rFonts w:ascii="Bookman Old Style" w:hAnsi="Bookman Old Style"/>
          <w:sz w:val="24"/>
          <w:szCs w:val="24"/>
        </w:rPr>
        <w:t>Fabricio Risso</w:t>
      </w:r>
    </w:p>
    <w:p w14:paraId="16EAC8DB" w14:textId="77777777" w:rsidR="00FA7CD0" w:rsidRDefault="00FA7CD0" w:rsidP="001D39D0">
      <w:pPr>
        <w:spacing w:after="0" w:line="240" w:lineRule="auto"/>
        <w:mirrorIndents/>
        <w:jc w:val="center"/>
        <w:rPr>
          <w:rFonts w:ascii="Bookman Old Style" w:hAnsi="Bookman Old Style"/>
          <w:sz w:val="24"/>
          <w:szCs w:val="24"/>
        </w:rPr>
      </w:pPr>
      <w:r w:rsidRPr="006A6721">
        <w:rPr>
          <w:rFonts w:ascii="Bookman Old Style" w:hAnsi="Bookman Old Style"/>
          <w:sz w:val="24"/>
          <w:szCs w:val="24"/>
        </w:rPr>
        <w:t>Contratada</w:t>
      </w:r>
    </w:p>
    <w:p w14:paraId="48284922" w14:textId="77777777" w:rsidR="001D39D0" w:rsidRPr="006A6721" w:rsidRDefault="001D39D0" w:rsidP="001D39D0">
      <w:pPr>
        <w:spacing w:after="0" w:line="240" w:lineRule="auto"/>
        <w:mirrorIndents/>
        <w:jc w:val="center"/>
        <w:rPr>
          <w:rFonts w:ascii="Bookman Old Style" w:hAnsi="Bookman Old Style"/>
          <w:sz w:val="24"/>
          <w:szCs w:val="24"/>
        </w:rPr>
      </w:pPr>
    </w:p>
    <w:p w14:paraId="4C8A7372" w14:textId="77777777" w:rsidR="00FA7CD0" w:rsidRDefault="00FA7CD0" w:rsidP="00FA7CD0">
      <w:pPr>
        <w:spacing w:after="120" w:line="240" w:lineRule="auto"/>
        <w:rPr>
          <w:rFonts w:ascii="Bookman Old Style" w:hAnsi="Bookman Old Style"/>
          <w:sz w:val="24"/>
          <w:szCs w:val="24"/>
        </w:rPr>
      </w:pPr>
    </w:p>
    <w:p w14:paraId="767BAAF0" w14:textId="77777777" w:rsidR="00FA7CD0" w:rsidRDefault="00FA7CD0" w:rsidP="00FA7CD0">
      <w:pPr>
        <w:spacing w:after="120" w:line="240" w:lineRule="auto"/>
        <w:rPr>
          <w:rFonts w:ascii="Bookman Old Style" w:hAnsi="Bookman Old Style"/>
          <w:b/>
          <w:sz w:val="24"/>
          <w:szCs w:val="24"/>
        </w:rPr>
      </w:pPr>
    </w:p>
    <w:sectPr w:rsidR="00FA7CD0" w:rsidSect="001F0616">
      <w:headerReference w:type="default" r:id="rId5"/>
      <w:footerReference w:type="default" r:id="rId6"/>
      <w:pgSz w:w="11907" w:h="16840" w:code="9"/>
      <w:pgMar w:top="958" w:right="850" w:bottom="851" w:left="1276"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Bold">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ova Cond Light">
    <w:charset w:val="00"/>
    <w:family w:val="swiss"/>
    <w:pitch w:val="variable"/>
    <w:sig w:usb0="2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Georgia Pro Semibold">
    <w:charset w:val="00"/>
    <w:family w:val="roman"/>
    <w:pitch w:val="variable"/>
    <w:sig w:usb0="80000287" w:usb1="00000043"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Fixed">
    <w:charset w:val="B1"/>
    <w:family w:val="modern"/>
    <w:pitch w:val="fixed"/>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7BB5A" w14:textId="77777777" w:rsidR="003E2152" w:rsidRDefault="007743A0">
    <w:pPr>
      <w:pStyle w:val="Rodap"/>
    </w:pPr>
  </w:p>
  <w:p w14:paraId="2C6B6D79" w14:textId="77777777" w:rsidR="003E2152" w:rsidRDefault="007743A0">
    <w:pPr>
      <w:pStyle w:val="Rodap"/>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DEEF" w14:textId="77777777" w:rsidR="003E2152" w:rsidRDefault="00FA7CD0">
    <w:pPr>
      <w:pStyle w:val="Cabealho"/>
    </w:pPr>
    <w:r>
      <w:rPr>
        <w:noProof/>
      </w:rPr>
      <w:drawing>
        <wp:anchor distT="0" distB="0" distL="114300" distR="114300" simplePos="0" relativeHeight="251659264" behindDoc="0" locked="0" layoutInCell="1" allowOverlap="0" wp14:anchorId="1352DBD8" wp14:editId="6CC8AFDA">
          <wp:simplePos x="0" y="0"/>
          <wp:positionH relativeFrom="page">
            <wp:posOffset>1438275</wp:posOffset>
          </wp:positionH>
          <wp:positionV relativeFrom="page">
            <wp:posOffset>171450</wp:posOffset>
          </wp:positionV>
          <wp:extent cx="4581525" cy="781050"/>
          <wp:effectExtent l="0" t="0" r="952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0E1FBC" w14:textId="77777777" w:rsidR="003E2152" w:rsidRDefault="007743A0" w:rsidP="00502B01">
    <w:pPr>
      <w:pStyle w:val="Cabealho"/>
      <w:jc w:val="center"/>
    </w:pPr>
  </w:p>
  <w:p w14:paraId="2EE44FE1" w14:textId="77777777" w:rsidR="003E2152" w:rsidRDefault="007743A0" w:rsidP="00502B01">
    <w:pPr>
      <w:pStyle w:val="Cabealho"/>
      <w:jc w:val="center"/>
    </w:pPr>
  </w:p>
  <w:p w14:paraId="07D949D3" w14:textId="77777777" w:rsidR="003E2152" w:rsidRDefault="007743A0" w:rsidP="00502B01">
    <w:pPr>
      <w:pStyle w:val="Cabealho"/>
      <w:jc w:val="center"/>
    </w:pPr>
  </w:p>
  <w:p w14:paraId="35F1EA63" w14:textId="77777777" w:rsidR="003E2152" w:rsidRDefault="007743A0" w:rsidP="00502B01">
    <w:pPr>
      <w:pStyle w:val="Cabealho"/>
      <w:jc w:val="center"/>
    </w:pPr>
  </w:p>
  <w:p w14:paraId="1CB99D6D" w14:textId="77777777" w:rsidR="003E2152" w:rsidRDefault="007743A0"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30CFC"/>
    <w:multiLevelType w:val="multilevel"/>
    <w:tmpl w:val="A538CBA0"/>
    <w:lvl w:ilvl="0">
      <w:start w:val="1"/>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246D2E77"/>
    <w:multiLevelType w:val="multilevel"/>
    <w:tmpl w:val="8E0A8DB6"/>
    <w:lvl w:ilvl="0">
      <w:start w:val="1"/>
      <w:numFmt w:val="lowerLetter"/>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246F6BF7"/>
    <w:multiLevelType w:val="multilevel"/>
    <w:tmpl w:val="7318F1C8"/>
    <w:lvl w:ilvl="0">
      <w:start w:val="9"/>
      <w:numFmt w:val="decimal"/>
      <w:lvlText w:val="%1."/>
      <w:lvlJc w:val="left"/>
      <w:pPr>
        <w:ind w:left="600" w:hanging="600"/>
      </w:pPr>
      <w:rPr>
        <w:rFonts w:hint="default"/>
      </w:rPr>
    </w:lvl>
    <w:lvl w:ilvl="1">
      <w:start w:val="28"/>
      <w:numFmt w:val="decimal"/>
      <w:lvlText w:val="%1.%2."/>
      <w:lvlJc w:val="left"/>
      <w:pPr>
        <w:ind w:left="7808" w:hanging="720"/>
      </w:pPr>
      <w:rPr>
        <w:rFonts w:hint="default"/>
      </w:rPr>
    </w:lvl>
    <w:lvl w:ilvl="2">
      <w:start w:val="1"/>
      <w:numFmt w:val="decimal"/>
      <w:lvlText w:val="%1.%2.%3."/>
      <w:lvlJc w:val="left"/>
      <w:pPr>
        <w:ind w:left="14896" w:hanging="720"/>
      </w:pPr>
      <w:rPr>
        <w:rFonts w:hint="default"/>
      </w:rPr>
    </w:lvl>
    <w:lvl w:ilvl="3">
      <w:start w:val="1"/>
      <w:numFmt w:val="decimal"/>
      <w:lvlText w:val="%1.%2.%3.%4."/>
      <w:lvlJc w:val="left"/>
      <w:pPr>
        <w:ind w:left="22344" w:hanging="1080"/>
      </w:pPr>
      <w:rPr>
        <w:rFonts w:hint="default"/>
      </w:rPr>
    </w:lvl>
    <w:lvl w:ilvl="4">
      <w:start w:val="1"/>
      <w:numFmt w:val="decimal"/>
      <w:lvlText w:val="%1.%2.%3.%4.%5."/>
      <w:lvlJc w:val="left"/>
      <w:pPr>
        <w:ind w:left="29792" w:hanging="1440"/>
      </w:pPr>
      <w:rPr>
        <w:rFonts w:hint="default"/>
      </w:rPr>
    </w:lvl>
    <w:lvl w:ilvl="5">
      <w:start w:val="1"/>
      <w:numFmt w:val="decimal"/>
      <w:lvlText w:val="%1.%2.%3.%4.%5.%6."/>
      <w:lvlJc w:val="left"/>
      <w:pPr>
        <w:ind w:left="-28656" w:hanging="1440"/>
      </w:pPr>
      <w:rPr>
        <w:rFonts w:hint="default"/>
      </w:rPr>
    </w:lvl>
    <w:lvl w:ilvl="6">
      <w:start w:val="1"/>
      <w:numFmt w:val="decimal"/>
      <w:lvlText w:val="%1.%2.%3.%4.%5.%6.%7."/>
      <w:lvlJc w:val="left"/>
      <w:pPr>
        <w:ind w:left="-21208" w:hanging="1800"/>
      </w:pPr>
      <w:rPr>
        <w:rFonts w:hint="default"/>
      </w:rPr>
    </w:lvl>
    <w:lvl w:ilvl="7">
      <w:start w:val="1"/>
      <w:numFmt w:val="decimal"/>
      <w:lvlText w:val="%1.%2.%3.%4.%5.%6.%7.%8."/>
      <w:lvlJc w:val="left"/>
      <w:pPr>
        <w:ind w:left="-14120" w:hanging="1800"/>
      </w:pPr>
      <w:rPr>
        <w:rFonts w:hint="default"/>
      </w:rPr>
    </w:lvl>
    <w:lvl w:ilvl="8">
      <w:start w:val="1"/>
      <w:numFmt w:val="decimal"/>
      <w:lvlText w:val="%1.%2.%3.%4.%5.%6.%7.%8.%9."/>
      <w:lvlJc w:val="left"/>
      <w:pPr>
        <w:ind w:left="-6672" w:hanging="2160"/>
      </w:pPr>
      <w:rPr>
        <w:rFonts w:hint="default"/>
      </w:rPr>
    </w:lvl>
  </w:abstractNum>
  <w:abstractNum w:abstractNumId="3" w15:restartNumberingAfterBreak="0">
    <w:nsid w:val="29A13F07"/>
    <w:multiLevelType w:val="multilevel"/>
    <w:tmpl w:val="668A49A2"/>
    <w:lvl w:ilvl="0">
      <w:start w:val="12"/>
      <w:numFmt w:val="decimal"/>
      <w:lvlText w:val="%1."/>
      <w:lvlJc w:val="left"/>
      <w:pPr>
        <w:ind w:left="600" w:hanging="600"/>
      </w:pPr>
      <w:rPr>
        <w:rFonts w:hint="default"/>
      </w:rPr>
    </w:lvl>
    <w:lvl w:ilvl="1">
      <w:start w:val="1"/>
      <w:numFmt w:val="decimal"/>
      <w:lvlText w:val="%1.%2."/>
      <w:lvlJc w:val="left"/>
      <w:pPr>
        <w:ind w:left="1714"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416" w:hanging="144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4" w15:restartNumberingAfterBreak="0">
    <w:nsid w:val="2C7302F6"/>
    <w:multiLevelType w:val="multilevel"/>
    <w:tmpl w:val="83AAA34C"/>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A14666"/>
    <w:multiLevelType w:val="multilevel"/>
    <w:tmpl w:val="0AF49A7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0E1742B"/>
    <w:multiLevelType w:val="hybridMultilevel"/>
    <w:tmpl w:val="D5D01016"/>
    <w:lvl w:ilvl="0" w:tplc="F23206D8">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6E016F77"/>
    <w:multiLevelType w:val="multilevel"/>
    <w:tmpl w:val="D0666704"/>
    <w:lvl w:ilvl="0">
      <w:start w:val="1"/>
      <w:numFmt w:val="upp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7A2975"/>
    <w:multiLevelType w:val="multilevel"/>
    <w:tmpl w:val="810C161A"/>
    <w:lvl w:ilvl="0">
      <w:start w:val="4"/>
      <w:numFmt w:val="decimal"/>
      <w:lvlText w:val="%1."/>
      <w:lvlJc w:val="left"/>
      <w:pPr>
        <w:ind w:left="450" w:hanging="450"/>
      </w:pPr>
      <w:rPr>
        <w:rFonts w:hint="default"/>
        <w:color w:val="000000"/>
      </w:rPr>
    </w:lvl>
    <w:lvl w:ilvl="1">
      <w:start w:val="1"/>
      <w:numFmt w:val="decimal"/>
      <w:lvlText w:val="%1.%2."/>
      <w:lvlJc w:val="left"/>
      <w:pPr>
        <w:ind w:left="1714" w:hanging="720"/>
      </w:pPr>
      <w:rPr>
        <w:rFonts w:hint="default"/>
        <w:color w:val="000000"/>
      </w:rPr>
    </w:lvl>
    <w:lvl w:ilvl="2">
      <w:start w:val="1"/>
      <w:numFmt w:val="decimal"/>
      <w:lvlText w:val="%1.%2.%3."/>
      <w:lvlJc w:val="left"/>
      <w:pPr>
        <w:ind w:left="2708" w:hanging="720"/>
      </w:pPr>
      <w:rPr>
        <w:rFonts w:hint="default"/>
        <w:color w:val="000000"/>
      </w:rPr>
    </w:lvl>
    <w:lvl w:ilvl="3">
      <w:start w:val="1"/>
      <w:numFmt w:val="decimal"/>
      <w:lvlText w:val="%1.%2.%3.%4."/>
      <w:lvlJc w:val="left"/>
      <w:pPr>
        <w:ind w:left="4062" w:hanging="1080"/>
      </w:pPr>
      <w:rPr>
        <w:rFonts w:hint="default"/>
        <w:color w:val="000000"/>
      </w:rPr>
    </w:lvl>
    <w:lvl w:ilvl="4">
      <w:start w:val="1"/>
      <w:numFmt w:val="decimal"/>
      <w:lvlText w:val="%1.%2.%3.%4.%5."/>
      <w:lvlJc w:val="left"/>
      <w:pPr>
        <w:ind w:left="5416" w:hanging="1440"/>
      </w:pPr>
      <w:rPr>
        <w:rFonts w:hint="default"/>
        <w:color w:val="000000"/>
      </w:rPr>
    </w:lvl>
    <w:lvl w:ilvl="5">
      <w:start w:val="1"/>
      <w:numFmt w:val="decimal"/>
      <w:lvlText w:val="%1.%2.%3.%4.%5.%6."/>
      <w:lvlJc w:val="left"/>
      <w:pPr>
        <w:ind w:left="6410" w:hanging="1440"/>
      </w:pPr>
      <w:rPr>
        <w:rFonts w:hint="default"/>
        <w:color w:val="000000"/>
      </w:rPr>
    </w:lvl>
    <w:lvl w:ilvl="6">
      <w:start w:val="1"/>
      <w:numFmt w:val="decimal"/>
      <w:lvlText w:val="%1.%2.%3.%4.%5.%6.%7."/>
      <w:lvlJc w:val="left"/>
      <w:pPr>
        <w:ind w:left="7764" w:hanging="1800"/>
      </w:pPr>
      <w:rPr>
        <w:rFonts w:hint="default"/>
        <w:color w:val="000000"/>
      </w:rPr>
    </w:lvl>
    <w:lvl w:ilvl="7">
      <w:start w:val="1"/>
      <w:numFmt w:val="decimal"/>
      <w:lvlText w:val="%1.%2.%3.%4.%5.%6.%7.%8."/>
      <w:lvlJc w:val="left"/>
      <w:pPr>
        <w:ind w:left="8758" w:hanging="1800"/>
      </w:pPr>
      <w:rPr>
        <w:rFonts w:hint="default"/>
        <w:color w:val="000000"/>
      </w:rPr>
    </w:lvl>
    <w:lvl w:ilvl="8">
      <w:start w:val="1"/>
      <w:numFmt w:val="decimal"/>
      <w:lvlText w:val="%1.%2.%3.%4.%5.%6.%7.%8.%9."/>
      <w:lvlJc w:val="left"/>
      <w:pPr>
        <w:ind w:left="10112" w:hanging="2160"/>
      </w:pPr>
      <w:rPr>
        <w:rFonts w:hint="default"/>
        <w:color w:val="000000"/>
      </w:rPr>
    </w:lvl>
  </w:abstractNum>
  <w:abstractNum w:abstractNumId="9" w15:restartNumberingAfterBreak="0">
    <w:nsid w:val="76EF7909"/>
    <w:multiLevelType w:val="multilevel"/>
    <w:tmpl w:val="38961C02"/>
    <w:lvl w:ilvl="0">
      <w:start w:val="9"/>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14896" w:hanging="720"/>
      </w:pPr>
      <w:rPr>
        <w:rFonts w:hint="default"/>
      </w:rPr>
    </w:lvl>
    <w:lvl w:ilvl="3">
      <w:start w:val="1"/>
      <w:numFmt w:val="decimal"/>
      <w:lvlText w:val="%1.%2.%3.%4."/>
      <w:lvlJc w:val="left"/>
      <w:pPr>
        <w:ind w:left="22344" w:hanging="1080"/>
      </w:pPr>
      <w:rPr>
        <w:rFonts w:hint="default"/>
      </w:rPr>
    </w:lvl>
    <w:lvl w:ilvl="4">
      <w:start w:val="1"/>
      <w:numFmt w:val="decimal"/>
      <w:lvlText w:val="%1.%2.%3.%4.%5."/>
      <w:lvlJc w:val="left"/>
      <w:pPr>
        <w:ind w:left="29792" w:hanging="1440"/>
      </w:pPr>
      <w:rPr>
        <w:rFonts w:hint="default"/>
      </w:rPr>
    </w:lvl>
    <w:lvl w:ilvl="5">
      <w:start w:val="1"/>
      <w:numFmt w:val="decimal"/>
      <w:lvlText w:val="%1.%2.%3.%4.%5.%6."/>
      <w:lvlJc w:val="left"/>
      <w:pPr>
        <w:ind w:left="-28656" w:hanging="1440"/>
      </w:pPr>
      <w:rPr>
        <w:rFonts w:hint="default"/>
      </w:rPr>
    </w:lvl>
    <w:lvl w:ilvl="6">
      <w:start w:val="1"/>
      <w:numFmt w:val="decimal"/>
      <w:lvlText w:val="%1.%2.%3.%4.%5.%6.%7."/>
      <w:lvlJc w:val="left"/>
      <w:pPr>
        <w:ind w:left="-21208" w:hanging="1800"/>
      </w:pPr>
      <w:rPr>
        <w:rFonts w:hint="default"/>
      </w:rPr>
    </w:lvl>
    <w:lvl w:ilvl="7">
      <w:start w:val="1"/>
      <w:numFmt w:val="decimal"/>
      <w:lvlText w:val="%1.%2.%3.%4.%5.%6.%7.%8."/>
      <w:lvlJc w:val="left"/>
      <w:pPr>
        <w:ind w:left="-14120" w:hanging="1800"/>
      </w:pPr>
      <w:rPr>
        <w:rFonts w:hint="default"/>
      </w:rPr>
    </w:lvl>
    <w:lvl w:ilvl="8">
      <w:start w:val="1"/>
      <w:numFmt w:val="decimal"/>
      <w:lvlText w:val="%1.%2.%3.%4.%5.%6.%7.%8.%9."/>
      <w:lvlJc w:val="left"/>
      <w:pPr>
        <w:ind w:left="-6672" w:hanging="2160"/>
      </w:pPr>
      <w:rPr>
        <w:rFonts w:hint="default"/>
      </w:rPr>
    </w:lvl>
  </w:abstractNum>
  <w:num w:numId="1">
    <w:abstractNumId w:val="0"/>
  </w:num>
  <w:num w:numId="2">
    <w:abstractNumId w:val="5"/>
  </w:num>
  <w:num w:numId="3">
    <w:abstractNumId w:val="7"/>
  </w:num>
  <w:num w:numId="4">
    <w:abstractNumId w:val="4"/>
  </w:num>
  <w:num w:numId="5">
    <w:abstractNumId w:val="1"/>
  </w:num>
  <w:num w:numId="6">
    <w:abstractNumId w:val="9"/>
  </w:num>
  <w:num w:numId="7">
    <w:abstractNumId w:val="2"/>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CD0"/>
    <w:rsid w:val="00132306"/>
    <w:rsid w:val="001D39D0"/>
    <w:rsid w:val="00315F87"/>
    <w:rsid w:val="003B548B"/>
    <w:rsid w:val="003D6311"/>
    <w:rsid w:val="004426CD"/>
    <w:rsid w:val="00477C65"/>
    <w:rsid w:val="006401A2"/>
    <w:rsid w:val="00732252"/>
    <w:rsid w:val="007743A0"/>
    <w:rsid w:val="00812AC1"/>
    <w:rsid w:val="008F1739"/>
    <w:rsid w:val="00976847"/>
    <w:rsid w:val="00B14F36"/>
    <w:rsid w:val="00D55AF7"/>
    <w:rsid w:val="00FA7C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F3BD9"/>
  <w15:chartTrackingRefBased/>
  <w15:docId w15:val="{0DC2D9B0-83CA-43D5-9FCE-3A17879A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CD0"/>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qFormat/>
    <w:rsid w:val="00FA7CD0"/>
    <w:pPr>
      <w:tabs>
        <w:tab w:val="center" w:pos="4252"/>
        <w:tab w:val="right" w:pos="8504"/>
      </w:tabs>
      <w:spacing w:after="0" w:line="240" w:lineRule="auto"/>
    </w:pPr>
  </w:style>
  <w:style w:type="character" w:customStyle="1" w:styleId="CabealhoChar">
    <w:name w:val="Cabeçalho Char"/>
    <w:basedOn w:val="Fontepargpadro"/>
    <w:link w:val="Cabealho"/>
    <w:rsid w:val="00FA7CD0"/>
    <w:rPr>
      <w:rFonts w:ascii="Calibri" w:eastAsia="Calibri" w:hAnsi="Calibri" w:cs="Times New Roman"/>
    </w:rPr>
  </w:style>
  <w:style w:type="paragraph" w:styleId="Rodap">
    <w:name w:val="footer"/>
    <w:basedOn w:val="Normal"/>
    <w:link w:val="RodapChar"/>
    <w:unhideWhenUsed/>
    <w:qFormat/>
    <w:rsid w:val="00FA7CD0"/>
    <w:pPr>
      <w:tabs>
        <w:tab w:val="center" w:pos="4252"/>
        <w:tab w:val="right" w:pos="8504"/>
      </w:tabs>
      <w:spacing w:after="0" w:line="240" w:lineRule="auto"/>
    </w:pPr>
  </w:style>
  <w:style w:type="character" w:customStyle="1" w:styleId="RodapChar">
    <w:name w:val="Rodapé Char"/>
    <w:basedOn w:val="Fontepargpadro"/>
    <w:link w:val="Rodap"/>
    <w:rsid w:val="00FA7CD0"/>
    <w:rPr>
      <w:rFonts w:ascii="Calibri" w:eastAsia="Calibri" w:hAnsi="Calibri" w:cs="Times New Roman"/>
    </w:rPr>
  </w:style>
  <w:style w:type="paragraph" w:styleId="PargrafodaLista">
    <w:name w:val="List Paragraph"/>
    <w:aliases w:val="Segundo,Lista Itens,List Paragraph,Normal - Marcadores,Parágrafo da Lista11,lp1"/>
    <w:basedOn w:val="Normal"/>
    <w:uiPriority w:val="34"/>
    <w:qFormat/>
    <w:rsid w:val="00FA7CD0"/>
    <w:pPr>
      <w:ind w:left="720"/>
      <w:contextualSpacing/>
    </w:pPr>
  </w:style>
  <w:style w:type="paragraph" w:styleId="SemEspaamento">
    <w:name w:val="No Spacing"/>
    <w:uiPriority w:val="1"/>
    <w:qFormat/>
    <w:rsid w:val="00FA7CD0"/>
    <w:pPr>
      <w:spacing w:after="0" w:line="240" w:lineRule="auto"/>
    </w:pPr>
    <w:rPr>
      <w:rFonts w:ascii="Times New Roman" w:eastAsia="Times New Roman" w:hAnsi="Times New Roman" w:cs="Times New Roman"/>
      <w:sz w:val="24"/>
      <w:szCs w:val="20"/>
      <w:lang w:eastAsia="pt-BR"/>
    </w:rPr>
  </w:style>
  <w:style w:type="character" w:customStyle="1" w:styleId="fontstyle01">
    <w:name w:val="fontstyle01"/>
    <w:rsid w:val="00FA7CD0"/>
    <w:rPr>
      <w:rFonts w:ascii="Cambria-Bold" w:hAnsi="Cambria-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16</Pages>
  <Words>5326</Words>
  <Characters>28763</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15</cp:revision>
  <cp:lastPrinted>2024-11-08T16:16:00Z</cp:lastPrinted>
  <dcterms:created xsi:type="dcterms:W3CDTF">2024-11-08T15:49:00Z</dcterms:created>
  <dcterms:modified xsi:type="dcterms:W3CDTF">2024-11-08T16:18:00Z</dcterms:modified>
</cp:coreProperties>
</file>